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3B" w:rsidRDefault="00DD223B" w:rsidP="00580FBA">
      <w:pPr>
        <w:widowControl/>
        <w:autoSpaceDE/>
        <w:adjustRightInd/>
        <w:ind w:left="5670"/>
        <w:rPr>
          <w:rFonts w:eastAsia="Courier New"/>
          <w:b/>
          <w:bCs/>
          <w:sz w:val="24"/>
          <w:szCs w:val="24"/>
        </w:rPr>
      </w:pPr>
    </w:p>
    <w:p w:rsidR="00D1753D" w:rsidRPr="00766E94" w:rsidRDefault="003A212C" w:rsidP="00580FBA">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88.1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40F98" w:rsidRDefault="00E40F98" w:rsidP="00D1753D">
                  <w:pPr>
                    <w:jc w:val="both"/>
                  </w:pPr>
                  <w:r w:rsidRPr="00655325">
                    <w:t xml:space="preserve">Приложение   к ОПОП по направлению подготовки </w:t>
                  </w:r>
                  <w:r w:rsidRPr="00655325">
                    <w:rPr>
                      <w:color w:val="000000"/>
                    </w:rPr>
                    <w:t xml:space="preserve">44.03.05 Педагогическое образование (с двумя профилями подготовки) (уровень бакалавриата), Направленность (профиль) программы  «Русский язык» и «Литература», </w:t>
                  </w:r>
                  <w:r w:rsidRPr="00376907">
                    <w:t xml:space="preserve">утв. приказом ректора ОмГА от </w:t>
                  </w:r>
                  <w:r w:rsidRPr="00BF794F">
                    <w:t>2</w:t>
                  </w:r>
                  <w:r w:rsidR="00EA1473">
                    <w:t>7</w:t>
                  </w:r>
                  <w:r w:rsidRPr="00BF794F">
                    <w:t>.0</w:t>
                  </w:r>
                  <w:r>
                    <w:t>3</w:t>
                  </w:r>
                  <w:r w:rsidRPr="00BF794F">
                    <w:t>.202</w:t>
                  </w:r>
                  <w:r w:rsidR="00EA1473">
                    <w:t>3 № 51</w:t>
                  </w:r>
                </w:p>
                <w:p w:rsidR="00E40F98" w:rsidRDefault="00E40F98" w:rsidP="00D1753D">
                  <w:pPr>
                    <w:jc w:val="both"/>
                  </w:pPr>
                </w:p>
              </w:txbxContent>
            </v:textbox>
          </v:shape>
        </w:pict>
      </w:r>
    </w:p>
    <w:p w:rsidR="00D1753D" w:rsidRPr="00766E94" w:rsidRDefault="00D1753D" w:rsidP="00580FBA">
      <w:pPr>
        <w:widowControl/>
        <w:autoSpaceDE/>
        <w:adjustRightInd/>
        <w:ind w:left="5670"/>
        <w:rPr>
          <w:rFonts w:eastAsia="Courier New"/>
          <w:b/>
          <w:bCs/>
          <w:sz w:val="24"/>
          <w:szCs w:val="24"/>
        </w:rPr>
      </w:pPr>
    </w:p>
    <w:p w:rsidR="00D1753D" w:rsidRPr="00766E94" w:rsidRDefault="00D1753D" w:rsidP="00580FBA">
      <w:pPr>
        <w:widowControl/>
        <w:autoSpaceDE/>
        <w:adjustRightInd/>
        <w:ind w:left="5670"/>
        <w:rPr>
          <w:rFonts w:eastAsia="Courier New"/>
          <w:b/>
          <w:bCs/>
          <w:sz w:val="24"/>
          <w:szCs w:val="24"/>
        </w:rPr>
      </w:pPr>
    </w:p>
    <w:p w:rsidR="00D1753D" w:rsidRPr="00766E94" w:rsidRDefault="00D1753D" w:rsidP="00580FBA">
      <w:pPr>
        <w:widowControl/>
        <w:autoSpaceDE/>
        <w:adjustRightInd/>
        <w:ind w:left="5670"/>
        <w:rPr>
          <w:rFonts w:eastAsia="Courier New"/>
          <w:b/>
          <w:bCs/>
          <w:sz w:val="24"/>
          <w:szCs w:val="24"/>
        </w:rPr>
      </w:pPr>
    </w:p>
    <w:p w:rsidR="00D1753D" w:rsidRPr="00766E94" w:rsidRDefault="00D1753D" w:rsidP="00580FBA">
      <w:pPr>
        <w:widowControl/>
        <w:autoSpaceDE/>
        <w:adjustRightInd/>
        <w:ind w:left="5670"/>
        <w:rPr>
          <w:rFonts w:eastAsia="Courier New"/>
          <w:b/>
          <w:bCs/>
          <w:sz w:val="24"/>
          <w:szCs w:val="24"/>
        </w:rPr>
      </w:pPr>
    </w:p>
    <w:p w:rsidR="00C94464" w:rsidRPr="00766E94" w:rsidRDefault="00C94464" w:rsidP="00580FBA">
      <w:pPr>
        <w:autoSpaceDE/>
        <w:adjustRightInd/>
        <w:ind w:right="1"/>
        <w:contextualSpacing/>
        <w:jc w:val="center"/>
        <w:rPr>
          <w:rFonts w:eastAsia="Courier New"/>
          <w:noProof/>
          <w:sz w:val="24"/>
          <w:szCs w:val="24"/>
          <w:lang w:bidi="ru-RU"/>
        </w:rPr>
      </w:pPr>
      <w:r w:rsidRPr="00766E94">
        <w:rPr>
          <w:rFonts w:eastAsia="Courier New"/>
          <w:noProof/>
          <w:sz w:val="24"/>
          <w:szCs w:val="24"/>
          <w:lang w:bidi="ru-RU"/>
        </w:rPr>
        <w:t>Частное учреждение образовательная организация высшего образования</w:t>
      </w:r>
    </w:p>
    <w:p w:rsidR="00D1753D" w:rsidRPr="00766E94" w:rsidRDefault="002237A0" w:rsidP="00580FBA">
      <w:pPr>
        <w:autoSpaceDE/>
        <w:adjustRightInd/>
        <w:ind w:right="1"/>
        <w:contextualSpacing/>
        <w:jc w:val="center"/>
        <w:rPr>
          <w:rFonts w:eastAsia="Courier New"/>
          <w:noProof/>
          <w:sz w:val="24"/>
          <w:szCs w:val="24"/>
          <w:lang w:bidi="ru-RU"/>
        </w:rPr>
      </w:pPr>
      <w:r w:rsidRPr="00766E94">
        <w:rPr>
          <w:rFonts w:eastAsia="Courier New"/>
          <w:noProof/>
          <w:sz w:val="24"/>
          <w:szCs w:val="24"/>
          <w:lang w:bidi="ru-RU"/>
        </w:rPr>
        <w:t>«</w:t>
      </w:r>
      <w:r w:rsidR="00C94464" w:rsidRPr="00766E94">
        <w:rPr>
          <w:rFonts w:eastAsia="Courier New"/>
          <w:noProof/>
          <w:sz w:val="24"/>
          <w:szCs w:val="24"/>
          <w:lang w:bidi="ru-RU"/>
        </w:rPr>
        <w:t>Омская гуманитарная академия</w:t>
      </w:r>
      <w:r w:rsidRPr="00766E94">
        <w:rPr>
          <w:rFonts w:eastAsia="Courier New"/>
          <w:noProof/>
          <w:sz w:val="24"/>
          <w:szCs w:val="24"/>
          <w:lang w:bidi="ru-RU"/>
        </w:rPr>
        <w:t>»</w:t>
      </w:r>
    </w:p>
    <w:p w:rsidR="00C94464" w:rsidRPr="00766E94" w:rsidRDefault="007C277B" w:rsidP="00580FBA">
      <w:pPr>
        <w:autoSpaceDE/>
        <w:adjustRightInd/>
        <w:ind w:right="1"/>
        <w:contextualSpacing/>
        <w:jc w:val="center"/>
        <w:rPr>
          <w:rFonts w:eastAsia="Courier New"/>
          <w:noProof/>
          <w:sz w:val="24"/>
          <w:szCs w:val="24"/>
          <w:lang w:bidi="ru-RU"/>
        </w:rPr>
      </w:pPr>
      <w:r w:rsidRPr="00766E94">
        <w:rPr>
          <w:rFonts w:eastAsia="Courier New"/>
          <w:noProof/>
          <w:sz w:val="24"/>
          <w:szCs w:val="24"/>
          <w:lang w:bidi="ru-RU"/>
        </w:rPr>
        <w:t>Кафедра «</w:t>
      </w:r>
      <w:r w:rsidR="0081421B" w:rsidRPr="00766E94">
        <w:rPr>
          <w:rFonts w:eastAsia="Courier New"/>
          <w:noProof/>
          <w:sz w:val="24"/>
          <w:szCs w:val="24"/>
          <w:lang w:bidi="ru-RU"/>
        </w:rPr>
        <w:t>Филологии, журналистики и массовых коммуникаций</w:t>
      </w:r>
      <w:r w:rsidRPr="00766E94">
        <w:rPr>
          <w:rFonts w:eastAsia="Courier New"/>
          <w:noProof/>
          <w:sz w:val="24"/>
          <w:szCs w:val="24"/>
          <w:lang w:bidi="ru-RU"/>
        </w:rPr>
        <w:t>»</w:t>
      </w:r>
    </w:p>
    <w:p w:rsidR="007C277B" w:rsidRPr="00766E94" w:rsidRDefault="007C277B" w:rsidP="00580FBA">
      <w:pPr>
        <w:autoSpaceDE/>
        <w:adjustRightInd/>
        <w:ind w:right="1"/>
        <w:contextualSpacing/>
        <w:jc w:val="center"/>
        <w:rPr>
          <w:rFonts w:eastAsia="Courier New"/>
          <w:noProof/>
          <w:sz w:val="24"/>
          <w:szCs w:val="24"/>
          <w:lang w:bidi="ru-RU"/>
        </w:rPr>
      </w:pPr>
    </w:p>
    <w:p w:rsidR="00C94464" w:rsidRPr="00766E94" w:rsidRDefault="003A212C" w:rsidP="00580FBA">
      <w:pPr>
        <w:autoSpaceDE/>
        <w:adjustRightInd/>
        <w:ind w:right="1"/>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9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40F98" w:rsidRPr="00C94464" w:rsidRDefault="00E40F98" w:rsidP="00C94464">
                  <w:pPr>
                    <w:jc w:val="center"/>
                    <w:rPr>
                      <w:sz w:val="24"/>
                      <w:szCs w:val="24"/>
                    </w:rPr>
                  </w:pPr>
                  <w:r w:rsidRPr="00C94464">
                    <w:rPr>
                      <w:sz w:val="24"/>
                      <w:szCs w:val="24"/>
                    </w:rPr>
                    <w:t>УТВЕРЖДАЮ:</w:t>
                  </w:r>
                </w:p>
                <w:p w:rsidR="00E40F98" w:rsidRPr="00C94464" w:rsidRDefault="00E40F98" w:rsidP="00C94464">
                  <w:pPr>
                    <w:jc w:val="center"/>
                    <w:rPr>
                      <w:sz w:val="24"/>
                      <w:szCs w:val="24"/>
                    </w:rPr>
                  </w:pPr>
                  <w:r w:rsidRPr="00C94464">
                    <w:rPr>
                      <w:sz w:val="24"/>
                      <w:szCs w:val="24"/>
                    </w:rPr>
                    <w:t>Ректор, д.фил.н., профессор</w:t>
                  </w:r>
                </w:p>
                <w:p w:rsidR="00E40F98" w:rsidRDefault="00E40F98" w:rsidP="00C94464">
                  <w:pPr>
                    <w:jc w:val="center"/>
                    <w:rPr>
                      <w:sz w:val="24"/>
                      <w:szCs w:val="24"/>
                    </w:rPr>
                  </w:pPr>
                </w:p>
                <w:p w:rsidR="00E40F98" w:rsidRPr="00C94464" w:rsidRDefault="00E40F98" w:rsidP="00C94464">
                  <w:pPr>
                    <w:jc w:val="center"/>
                    <w:rPr>
                      <w:sz w:val="24"/>
                      <w:szCs w:val="24"/>
                    </w:rPr>
                  </w:pPr>
                  <w:r w:rsidRPr="00C94464">
                    <w:rPr>
                      <w:sz w:val="24"/>
                      <w:szCs w:val="24"/>
                    </w:rPr>
                    <w:t>______________А.Э. Еремеев</w:t>
                  </w:r>
                </w:p>
                <w:p w:rsidR="00E40F98" w:rsidRPr="00C94464" w:rsidRDefault="00E40F98" w:rsidP="00E40F98">
                  <w:pPr>
                    <w:jc w:val="right"/>
                    <w:rPr>
                      <w:sz w:val="24"/>
                      <w:szCs w:val="24"/>
                    </w:rPr>
                  </w:pPr>
                  <w:r>
                    <w:rPr>
                      <w:sz w:val="24"/>
                      <w:szCs w:val="24"/>
                    </w:rPr>
                    <w:t xml:space="preserve">                              </w:t>
                  </w:r>
                  <w:r w:rsidRPr="0037002F">
                    <w:rPr>
                      <w:sz w:val="24"/>
                      <w:szCs w:val="24"/>
                    </w:rPr>
                    <w:t>2</w:t>
                  </w:r>
                  <w:r w:rsidR="00EA1473">
                    <w:rPr>
                      <w:sz w:val="24"/>
                      <w:szCs w:val="24"/>
                    </w:rPr>
                    <w:t>7</w:t>
                  </w:r>
                  <w:r w:rsidRPr="0037002F">
                    <w:rPr>
                      <w:sz w:val="24"/>
                      <w:szCs w:val="24"/>
                    </w:rPr>
                    <w:t>.0</w:t>
                  </w:r>
                  <w:r>
                    <w:rPr>
                      <w:sz w:val="24"/>
                      <w:szCs w:val="24"/>
                    </w:rPr>
                    <w:t>3</w:t>
                  </w:r>
                  <w:r w:rsidRPr="0037002F">
                    <w:rPr>
                      <w:sz w:val="24"/>
                      <w:szCs w:val="24"/>
                    </w:rPr>
                    <w:t>.202</w:t>
                  </w:r>
                  <w:r w:rsidR="00EA1473">
                    <w:rPr>
                      <w:sz w:val="24"/>
                      <w:szCs w:val="24"/>
                    </w:rPr>
                    <w:t>3</w:t>
                  </w:r>
                  <w:r w:rsidRPr="0037002F">
                    <w:rPr>
                      <w:sz w:val="24"/>
                      <w:szCs w:val="24"/>
                    </w:rPr>
                    <w:t xml:space="preserve"> г.</w:t>
                  </w:r>
                </w:p>
                <w:p w:rsidR="00E40F98" w:rsidRPr="00C94464" w:rsidRDefault="00E40F98" w:rsidP="00C94464">
                  <w:pPr>
                    <w:jc w:val="center"/>
                    <w:rPr>
                      <w:sz w:val="24"/>
                      <w:szCs w:val="24"/>
                    </w:rPr>
                  </w:pPr>
                </w:p>
              </w:txbxContent>
            </v:textbox>
          </v:shape>
        </w:pict>
      </w:r>
    </w:p>
    <w:p w:rsidR="00C94464" w:rsidRPr="00766E94" w:rsidRDefault="00C94464" w:rsidP="00580FBA">
      <w:pPr>
        <w:autoSpaceDE/>
        <w:adjustRightInd/>
        <w:ind w:right="1"/>
        <w:contextualSpacing/>
        <w:jc w:val="center"/>
        <w:rPr>
          <w:rFonts w:eastAsia="Courier New"/>
          <w:b/>
          <w:sz w:val="24"/>
          <w:szCs w:val="24"/>
          <w:lang w:bidi="ru-RU"/>
        </w:rPr>
      </w:pPr>
    </w:p>
    <w:p w:rsidR="00C94464" w:rsidRPr="00766E94" w:rsidRDefault="00C94464" w:rsidP="00580FBA">
      <w:pPr>
        <w:autoSpaceDE/>
        <w:adjustRightInd/>
        <w:ind w:right="1"/>
        <w:contextualSpacing/>
        <w:jc w:val="center"/>
        <w:rPr>
          <w:rFonts w:eastAsia="Courier New"/>
          <w:b/>
          <w:sz w:val="24"/>
          <w:szCs w:val="24"/>
          <w:lang w:bidi="ru-RU"/>
        </w:rPr>
      </w:pPr>
    </w:p>
    <w:p w:rsidR="00C94464" w:rsidRPr="00766E94" w:rsidRDefault="00C94464" w:rsidP="00580FBA">
      <w:pPr>
        <w:autoSpaceDE/>
        <w:adjustRightInd/>
        <w:ind w:right="1"/>
        <w:contextualSpacing/>
        <w:jc w:val="center"/>
        <w:rPr>
          <w:rFonts w:eastAsia="Courier New"/>
          <w:b/>
          <w:sz w:val="24"/>
          <w:szCs w:val="24"/>
          <w:lang w:bidi="ru-RU"/>
        </w:rPr>
      </w:pPr>
    </w:p>
    <w:p w:rsidR="00C94464" w:rsidRPr="00766E94" w:rsidRDefault="00C94464" w:rsidP="00580FBA">
      <w:pPr>
        <w:autoSpaceDE/>
        <w:adjustRightInd/>
        <w:ind w:right="1"/>
        <w:contextualSpacing/>
        <w:jc w:val="center"/>
        <w:rPr>
          <w:rFonts w:eastAsia="Courier New"/>
          <w:b/>
          <w:sz w:val="24"/>
          <w:szCs w:val="24"/>
          <w:lang w:bidi="ru-RU"/>
        </w:rPr>
      </w:pPr>
    </w:p>
    <w:p w:rsidR="00D1753D" w:rsidRPr="00766E94" w:rsidRDefault="00D1753D" w:rsidP="00580FBA">
      <w:pPr>
        <w:widowControl/>
        <w:autoSpaceDE/>
        <w:adjustRightInd/>
        <w:jc w:val="center"/>
        <w:rPr>
          <w:sz w:val="24"/>
          <w:szCs w:val="24"/>
          <w:lang w:eastAsia="en-US"/>
        </w:rPr>
      </w:pPr>
    </w:p>
    <w:p w:rsidR="00C94464" w:rsidRPr="00766E94" w:rsidRDefault="00C94464" w:rsidP="00580FBA">
      <w:pPr>
        <w:widowControl/>
        <w:autoSpaceDE/>
        <w:adjustRightInd/>
        <w:jc w:val="center"/>
        <w:rPr>
          <w:sz w:val="24"/>
          <w:szCs w:val="24"/>
          <w:lang w:eastAsia="en-US"/>
        </w:rPr>
      </w:pPr>
    </w:p>
    <w:p w:rsidR="007C277B" w:rsidRPr="00766E94" w:rsidRDefault="007C277B" w:rsidP="00580FBA">
      <w:pPr>
        <w:suppressAutoHyphens/>
        <w:jc w:val="center"/>
        <w:rPr>
          <w:rFonts w:eastAsia="SimSun"/>
          <w:kern w:val="2"/>
          <w:sz w:val="24"/>
          <w:szCs w:val="24"/>
          <w:lang w:eastAsia="hi-IN" w:bidi="hi-IN"/>
        </w:rPr>
      </w:pPr>
    </w:p>
    <w:p w:rsidR="00951F6B" w:rsidRPr="00766E94" w:rsidRDefault="00951F6B" w:rsidP="00580FBA">
      <w:pPr>
        <w:suppressAutoHyphens/>
        <w:jc w:val="center"/>
        <w:rPr>
          <w:rFonts w:eastAsia="SimSun"/>
          <w:kern w:val="2"/>
          <w:sz w:val="24"/>
          <w:szCs w:val="24"/>
          <w:lang w:eastAsia="hi-IN" w:bidi="hi-IN"/>
        </w:rPr>
      </w:pPr>
    </w:p>
    <w:p w:rsidR="007C277B" w:rsidRPr="00766E94" w:rsidRDefault="007C277B" w:rsidP="00580FBA">
      <w:pPr>
        <w:suppressAutoHyphens/>
        <w:jc w:val="center"/>
        <w:rPr>
          <w:rFonts w:eastAsia="SimSun"/>
          <w:kern w:val="2"/>
          <w:sz w:val="24"/>
          <w:szCs w:val="24"/>
          <w:lang w:eastAsia="hi-IN" w:bidi="hi-IN"/>
        </w:rPr>
      </w:pPr>
    </w:p>
    <w:p w:rsidR="00951F6B" w:rsidRPr="00766E94" w:rsidRDefault="00951F6B" w:rsidP="00580FBA">
      <w:pPr>
        <w:suppressAutoHyphens/>
        <w:jc w:val="center"/>
        <w:rPr>
          <w:rFonts w:eastAsia="SimSun"/>
          <w:kern w:val="2"/>
          <w:sz w:val="24"/>
          <w:szCs w:val="24"/>
          <w:lang w:eastAsia="hi-IN" w:bidi="hi-IN"/>
        </w:rPr>
      </w:pPr>
    </w:p>
    <w:p w:rsidR="00DF1076" w:rsidRPr="00766E94" w:rsidRDefault="00DF1076" w:rsidP="00580FBA">
      <w:pPr>
        <w:suppressAutoHyphens/>
        <w:jc w:val="center"/>
        <w:rPr>
          <w:rFonts w:eastAsia="SimSun"/>
          <w:kern w:val="2"/>
          <w:sz w:val="24"/>
          <w:szCs w:val="24"/>
          <w:lang w:eastAsia="hi-IN" w:bidi="hi-IN"/>
        </w:rPr>
      </w:pPr>
      <w:r w:rsidRPr="00766E94">
        <w:rPr>
          <w:rFonts w:eastAsia="SimSun"/>
          <w:kern w:val="2"/>
          <w:sz w:val="24"/>
          <w:szCs w:val="24"/>
          <w:lang w:eastAsia="hi-IN" w:bidi="hi-IN"/>
        </w:rPr>
        <w:t>РАБОЧАЯ ПРОГРАММА</w:t>
      </w:r>
      <w:r w:rsidR="00C94464" w:rsidRPr="00766E94">
        <w:rPr>
          <w:rFonts w:eastAsia="SimSun"/>
          <w:kern w:val="2"/>
          <w:sz w:val="24"/>
          <w:szCs w:val="24"/>
          <w:lang w:eastAsia="hi-IN" w:bidi="hi-IN"/>
        </w:rPr>
        <w:t xml:space="preserve"> </w:t>
      </w:r>
      <w:r w:rsidRPr="00766E94">
        <w:rPr>
          <w:rFonts w:eastAsia="SimSun"/>
          <w:kern w:val="2"/>
          <w:sz w:val="24"/>
          <w:szCs w:val="24"/>
          <w:lang w:eastAsia="hi-IN" w:bidi="hi-IN"/>
        </w:rPr>
        <w:t>ДИСЦИПЛИНЫ</w:t>
      </w:r>
    </w:p>
    <w:p w:rsidR="007F4B97" w:rsidRPr="00766E94" w:rsidRDefault="007F4B97" w:rsidP="00580FBA">
      <w:pPr>
        <w:widowControl/>
        <w:tabs>
          <w:tab w:val="left" w:pos="708"/>
        </w:tabs>
        <w:autoSpaceDE/>
        <w:adjustRightInd/>
        <w:jc w:val="center"/>
        <w:rPr>
          <w:b/>
          <w:sz w:val="24"/>
          <w:szCs w:val="24"/>
        </w:rPr>
      </w:pPr>
    </w:p>
    <w:p w:rsidR="0081421B" w:rsidRPr="00766E94" w:rsidRDefault="00A3678C" w:rsidP="00580FBA">
      <w:pPr>
        <w:widowControl/>
        <w:suppressAutoHyphens/>
        <w:autoSpaceDE/>
        <w:adjustRightInd/>
        <w:jc w:val="center"/>
        <w:rPr>
          <w:b/>
          <w:bCs/>
          <w:caps/>
          <w:sz w:val="24"/>
          <w:szCs w:val="24"/>
        </w:rPr>
      </w:pPr>
      <w:r w:rsidRPr="00766E94">
        <w:rPr>
          <w:b/>
          <w:bCs/>
          <w:caps/>
          <w:sz w:val="24"/>
          <w:szCs w:val="24"/>
        </w:rPr>
        <w:t>Мифопоэтика</w:t>
      </w:r>
    </w:p>
    <w:p w:rsidR="007F4B97" w:rsidRPr="00766E94" w:rsidRDefault="00A3678C" w:rsidP="00580FBA">
      <w:pPr>
        <w:widowControl/>
        <w:suppressAutoHyphens/>
        <w:autoSpaceDE/>
        <w:adjustRightInd/>
        <w:jc w:val="center"/>
        <w:rPr>
          <w:bCs/>
          <w:sz w:val="24"/>
          <w:szCs w:val="24"/>
        </w:rPr>
      </w:pPr>
      <w:r w:rsidRPr="00766E94">
        <w:rPr>
          <w:bCs/>
          <w:sz w:val="24"/>
          <w:szCs w:val="24"/>
        </w:rPr>
        <w:t>Б1.В.ДВ.0</w:t>
      </w:r>
      <w:r w:rsidR="00655325" w:rsidRPr="00766E94">
        <w:rPr>
          <w:bCs/>
          <w:sz w:val="24"/>
          <w:szCs w:val="24"/>
        </w:rPr>
        <w:t>4</w:t>
      </w:r>
      <w:r w:rsidRPr="00766E94">
        <w:rPr>
          <w:bCs/>
          <w:sz w:val="24"/>
          <w:szCs w:val="24"/>
        </w:rPr>
        <w:t>.02</w:t>
      </w:r>
    </w:p>
    <w:p w:rsidR="005669CB" w:rsidRPr="00766E94" w:rsidRDefault="005669CB" w:rsidP="00580FBA">
      <w:pPr>
        <w:widowControl/>
        <w:autoSpaceDN/>
        <w:jc w:val="center"/>
        <w:rPr>
          <w:rFonts w:eastAsia="Calibri"/>
          <w:b/>
          <w:bCs/>
          <w:sz w:val="24"/>
          <w:szCs w:val="24"/>
          <w:lang w:eastAsia="en-US"/>
        </w:rPr>
      </w:pPr>
    </w:p>
    <w:p w:rsidR="009F4070" w:rsidRPr="00766E94" w:rsidRDefault="00591B36" w:rsidP="00580FBA">
      <w:pPr>
        <w:autoSpaceDE/>
        <w:autoSpaceDN/>
        <w:adjustRightInd/>
        <w:ind w:right="1"/>
        <w:contextualSpacing/>
        <w:jc w:val="center"/>
        <w:rPr>
          <w:rFonts w:eastAsia="Courier New"/>
          <w:sz w:val="24"/>
          <w:szCs w:val="24"/>
          <w:lang w:bidi="ru-RU"/>
        </w:rPr>
      </w:pPr>
      <w:r w:rsidRPr="00766E94">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766E94" w:rsidRDefault="00591B36" w:rsidP="00580FBA">
      <w:pPr>
        <w:autoSpaceDE/>
        <w:autoSpaceDN/>
        <w:adjustRightInd/>
        <w:ind w:right="1"/>
        <w:contextualSpacing/>
        <w:jc w:val="center"/>
        <w:rPr>
          <w:rFonts w:eastAsia="Courier New"/>
          <w:sz w:val="24"/>
          <w:szCs w:val="24"/>
          <w:lang w:bidi="ru-RU"/>
        </w:rPr>
      </w:pPr>
      <w:r w:rsidRPr="00766E94">
        <w:rPr>
          <w:rFonts w:eastAsia="Courier New"/>
          <w:sz w:val="24"/>
          <w:szCs w:val="24"/>
          <w:lang w:bidi="ru-RU"/>
        </w:rPr>
        <w:t>программе бакалавриата</w:t>
      </w:r>
    </w:p>
    <w:p w:rsidR="007C277B" w:rsidRPr="00766E94" w:rsidRDefault="007C277B" w:rsidP="00580FBA">
      <w:pPr>
        <w:widowControl/>
        <w:suppressAutoHyphens/>
        <w:autoSpaceDE/>
        <w:adjustRightInd/>
        <w:jc w:val="center"/>
        <w:rPr>
          <w:rFonts w:eastAsia="Courier New"/>
          <w:sz w:val="24"/>
          <w:szCs w:val="24"/>
          <w:lang w:bidi="ru-RU"/>
        </w:rPr>
      </w:pPr>
      <w:r w:rsidRPr="00766E94">
        <w:rPr>
          <w:rFonts w:eastAsia="Courier New"/>
          <w:sz w:val="24"/>
          <w:szCs w:val="24"/>
          <w:lang w:bidi="ru-RU"/>
        </w:rPr>
        <w:t>(программа академического бакалавриата)</w:t>
      </w:r>
    </w:p>
    <w:p w:rsidR="007C277B" w:rsidRPr="00766E94" w:rsidRDefault="007C277B" w:rsidP="00580FBA">
      <w:pPr>
        <w:widowControl/>
        <w:suppressAutoHyphens/>
        <w:autoSpaceDE/>
        <w:adjustRightInd/>
        <w:jc w:val="center"/>
        <w:rPr>
          <w:rFonts w:eastAsia="Courier New"/>
          <w:sz w:val="24"/>
          <w:szCs w:val="24"/>
          <w:lang w:bidi="ru-RU"/>
        </w:rPr>
      </w:pPr>
    </w:p>
    <w:p w:rsidR="007C277B" w:rsidRPr="00766E94" w:rsidRDefault="007C277B" w:rsidP="00580FBA">
      <w:pPr>
        <w:widowControl/>
        <w:suppressAutoHyphens/>
        <w:autoSpaceDE/>
        <w:adjustRightInd/>
        <w:jc w:val="center"/>
        <w:rPr>
          <w:rFonts w:eastAsia="Courier New"/>
          <w:sz w:val="24"/>
          <w:szCs w:val="24"/>
          <w:lang w:bidi="ru-RU"/>
        </w:rPr>
      </w:pPr>
    </w:p>
    <w:p w:rsidR="00655325" w:rsidRPr="00766E94" w:rsidRDefault="00655325" w:rsidP="00655325">
      <w:pPr>
        <w:widowControl/>
        <w:suppressAutoHyphens/>
        <w:autoSpaceDE/>
        <w:adjustRightInd/>
        <w:jc w:val="center"/>
        <w:rPr>
          <w:b/>
          <w:color w:val="000000"/>
          <w:sz w:val="24"/>
          <w:szCs w:val="24"/>
        </w:rPr>
      </w:pPr>
      <w:r w:rsidRPr="00766E94">
        <w:rPr>
          <w:rFonts w:eastAsia="Courier New"/>
          <w:color w:val="000000"/>
          <w:sz w:val="24"/>
          <w:szCs w:val="24"/>
          <w:lang w:bidi="ru-RU"/>
        </w:rPr>
        <w:t xml:space="preserve">Направление подготовки </w:t>
      </w:r>
      <w:r w:rsidRPr="00766E94">
        <w:rPr>
          <w:b/>
          <w:color w:val="000000"/>
          <w:sz w:val="24"/>
          <w:szCs w:val="24"/>
        </w:rPr>
        <w:t xml:space="preserve">44.03.05 Педагогическое образование </w:t>
      </w:r>
    </w:p>
    <w:p w:rsidR="00655325" w:rsidRPr="00766E94" w:rsidRDefault="00655325" w:rsidP="00655325">
      <w:pPr>
        <w:widowControl/>
        <w:suppressAutoHyphens/>
        <w:autoSpaceDE/>
        <w:adjustRightInd/>
        <w:jc w:val="center"/>
        <w:rPr>
          <w:rFonts w:eastAsia="Courier New"/>
          <w:b/>
          <w:color w:val="000000"/>
          <w:sz w:val="24"/>
          <w:szCs w:val="24"/>
        </w:rPr>
      </w:pPr>
      <w:r w:rsidRPr="00766E94">
        <w:rPr>
          <w:b/>
          <w:color w:val="000000"/>
          <w:sz w:val="24"/>
          <w:szCs w:val="24"/>
        </w:rPr>
        <w:t>(с двумя профилями подготовки)</w:t>
      </w:r>
      <w:r w:rsidRPr="00766E94">
        <w:rPr>
          <w:rFonts w:eastAsia="Courier New"/>
          <w:b/>
          <w:color w:val="000000"/>
          <w:sz w:val="24"/>
          <w:szCs w:val="24"/>
        </w:rPr>
        <w:t xml:space="preserve"> </w:t>
      </w:r>
    </w:p>
    <w:p w:rsidR="00655325" w:rsidRPr="00766E94" w:rsidRDefault="00655325" w:rsidP="00655325">
      <w:pPr>
        <w:widowControl/>
        <w:suppressAutoHyphens/>
        <w:autoSpaceDE/>
        <w:adjustRightInd/>
        <w:jc w:val="center"/>
        <w:rPr>
          <w:rFonts w:eastAsia="Courier New"/>
          <w:color w:val="000000"/>
          <w:sz w:val="24"/>
          <w:szCs w:val="24"/>
          <w:lang w:bidi="ru-RU"/>
        </w:rPr>
      </w:pPr>
      <w:r w:rsidRPr="00766E94">
        <w:rPr>
          <w:rFonts w:eastAsia="Courier New"/>
          <w:color w:val="000000"/>
          <w:sz w:val="24"/>
          <w:szCs w:val="24"/>
          <w:lang w:bidi="ru-RU"/>
        </w:rPr>
        <w:t>(уровень бакалавриата)</w:t>
      </w:r>
      <w:r w:rsidRPr="00766E94">
        <w:rPr>
          <w:rFonts w:eastAsia="Courier New"/>
          <w:color w:val="000000"/>
          <w:sz w:val="24"/>
          <w:szCs w:val="24"/>
          <w:lang w:bidi="ru-RU"/>
        </w:rPr>
        <w:cr/>
      </w:r>
    </w:p>
    <w:p w:rsidR="00655325" w:rsidRPr="00766E94" w:rsidRDefault="00655325" w:rsidP="00655325">
      <w:pPr>
        <w:widowControl/>
        <w:suppressAutoHyphens/>
        <w:autoSpaceDE/>
        <w:adjustRightInd/>
        <w:jc w:val="center"/>
        <w:rPr>
          <w:rFonts w:eastAsia="Courier New"/>
          <w:color w:val="000000"/>
          <w:sz w:val="24"/>
          <w:szCs w:val="24"/>
          <w:lang w:bidi="ru-RU"/>
        </w:rPr>
      </w:pPr>
      <w:r w:rsidRPr="00766E94">
        <w:rPr>
          <w:rFonts w:eastAsia="Courier New"/>
          <w:color w:val="000000"/>
          <w:sz w:val="24"/>
          <w:szCs w:val="24"/>
          <w:lang w:bidi="ru-RU"/>
        </w:rPr>
        <w:t xml:space="preserve">Направленность (профиль) программы </w:t>
      </w:r>
      <w:r w:rsidRPr="00766E94">
        <w:rPr>
          <w:rFonts w:eastAsia="Courier New"/>
          <w:sz w:val="24"/>
          <w:szCs w:val="24"/>
          <w:lang w:bidi="ru-RU"/>
        </w:rPr>
        <w:t xml:space="preserve"> </w:t>
      </w:r>
      <w:r w:rsidRPr="00766E94">
        <w:rPr>
          <w:rFonts w:eastAsia="Courier New"/>
          <w:b/>
          <w:sz w:val="24"/>
          <w:szCs w:val="24"/>
          <w:lang w:bidi="ru-RU"/>
        </w:rPr>
        <w:t>«Русский язык» и «Литература»</w:t>
      </w:r>
    </w:p>
    <w:p w:rsidR="00655325" w:rsidRPr="00766E94" w:rsidRDefault="00655325" w:rsidP="00655325">
      <w:pPr>
        <w:widowControl/>
        <w:suppressAutoHyphens/>
        <w:autoSpaceDE/>
        <w:adjustRightInd/>
        <w:jc w:val="center"/>
        <w:rPr>
          <w:rFonts w:eastAsia="Courier New"/>
          <w:b/>
          <w:color w:val="000000"/>
          <w:sz w:val="24"/>
          <w:szCs w:val="24"/>
          <w:lang w:bidi="ru-RU"/>
        </w:rPr>
      </w:pPr>
    </w:p>
    <w:p w:rsidR="001807EC" w:rsidRPr="00766E94" w:rsidRDefault="001807EC" w:rsidP="001807EC">
      <w:pPr>
        <w:widowControl/>
        <w:autoSpaceDE/>
        <w:autoSpaceDN/>
        <w:adjustRightInd/>
        <w:jc w:val="center"/>
        <w:rPr>
          <w:sz w:val="24"/>
          <w:szCs w:val="24"/>
        </w:rPr>
      </w:pPr>
      <w:r w:rsidRPr="00766E94">
        <w:rPr>
          <w:rFonts w:eastAsia="Courier New"/>
          <w:sz w:val="24"/>
          <w:szCs w:val="24"/>
          <w:lang w:bidi="ru-RU"/>
        </w:rPr>
        <w:t xml:space="preserve">Виды профессиональной деятельности: </w:t>
      </w:r>
      <w:r w:rsidRPr="00766E94">
        <w:rPr>
          <w:sz w:val="24"/>
          <w:szCs w:val="24"/>
        </w:rPr>
        <w:t xml:space="preserve">педагогическая (основной); </w:t>
      </w:r>
    </w:p>
    <w:p w:rsidR="001807EC" w:rsidRPr="00766E94" w:rsidRDefault="001807EC" w:rsidP="001807EC">
      <w:pPr>
        <w:widowControl/>
        <w:autoSpaceDE/>
        <w:autoSpaceDN/>
        <w:adjustRightInd/>
        <w:jc w:val="center"/>
        <w:rPr>
          <w:sz w:val="24"/>
          <w:szCs w:val="24"/>
        </w:rPr>
      </w:pPr>
      <w:r w:rsidRPr="00766E94">
        <w:rPr>
          <w:sz w:val="24"/>
          <w:szCs w:val="24"/>
        </w:rPr>
        <w:t>научно-исследовательская</w:t>
      </w:r>
    </w:p>
    <w:p w:rsidR="001807EC" w:rsidRPr="00766E94" w:rsidRDefault="001807EC" w:rsidP="001807EC">
      <w:pPr>
        <w:widowControl/>
        <w:autoSpaceDE/>
        <w:autoSpaceDN/>
        <w:adjustRightInd/>
        <w:jc w:val="center"/>
        <w:rPr>
          <w:rFonts w:eastAsia="SimSun"/>
          <w:b/>
          <w:kern w:val="2"/>
          <w:sz w:val="24"/>
          <w:szCs w:val="24"/>
          <w:lang w:eastAsia="hi-IN" w:bidi="hi-IN"/>
        </w:rPr>
      </w:pPr>
    </w:p>
    <w:p w:rsidR="00461E89" w:rsidRPr="006E1872" w:rsidRDefault="00461E89" w:rsidP="00461E89">
      <w:pPr>
        <w:widowControl/>
        <w:autoSpaceDE/>
        <w:autoSpaceDN/>
        <w:adjustRightInd/>
        <w:jc w:val="center"/>
        <w:rPr>
          <w:sz w:val="24"/>
          <w:szCs w:val="24"/>
        </w:rPr>
      </w:pPr>
      <w:r w:rsidRPr="006E1872">
        <w:rPr>
          <w:rFonts w:eastAsia="SimSun"/>
          <w:b/>
          <w:kern w:val="2"/>
          <w:sz w:val="24"/>
          <w:szCs w:val="24"/>
          <w:lang w:eastAsia="hi-IN" w:bidi="hi-IN"/>
        </w:rPr>
        <w:t>Для обучающихся:</w:t>
      </w:r>
    </w:p>
    <w:p w:rsidR="00E40F98" w:rsidRDefault="00E40F98" w:rsidP="00461E89">
      <w:pPr>
        <w:widowControl/>
        <w:autoSpaceDE/>
        <w:autoSpaceDN/>
        <w:adjustRightInd/>
        <w:spacing w:after="200" w:line="276" w:lineRule="auto"/>
        <w:jc w:val="center"/>
        <w:rPr>
          <w:rFonts w:eastAsia="SimSun"/>
          <w:kern w:val="2"/>
          <w:sz w:val="24"/>
          <w:szCs w:val="24"/>
          <w:lang w:eastAsia="hi-IN" w:bidi="hi-IN"/>
        </w:rPr>
      </w:pPr>
    </w:p>
    <w:p w:rsidR="00461E89" w:rsidRDefault="00461E89" w:rsidP="00461E89">
      <w:pPr>
        <w:widowControl/>
        <w:autoSpaceDE/>
        <w:autoSpaceDN/>
        <w:adjustRightInd/>
        <w:spacing w:after="200" w:line="276" w:lineRule="auto"/>
        <w:jc w:val="center"/>
        <w:rPr>
          <w:rFonts w:eastAsia="SimSun"/>
          <w:kern w:val="2"/>
          <w:sz w:val="24"/>
          <w:szCs w:val="24"/>
          <w:lang w:eastAsia="hi-IN" w:bidi="hi-IN"/>
        </w:rPr>
      </w:pPr>
      <w:r w:rsidRPr="001A011D">
        <w:rPr>
          <w:rFonts w:eastAsia="SimSun"/>
          <w:kern w:val="2"/>
          <w:sz w:val="24"/>
          <w:szCs w:val="24"/>
          <w:lang w:eastAsia="hi-IN" w:bidi="hi-IN"/>
        </w:rPr>
        <w:t>заочной формы обучения 201</w:t>
      </w:r>
      <w:r>
        <w:rPr>
          <w:rFonts w:eastAsia="SimSun"/>
          <w:kern w:val="2"/>
          <w:sz w:val="24"/>
          <w:szCs w:val="24"/>
          <w:lang w:eastAsia="hi-IN" w:bidi="hi-IN"/>
        </w:rPr>
        <w:t xml:space="preserve">8 </w:t>
      </w:r>
      <w:r w:rsidRPr="001A011D">
        <w:rPr>
          <w:rFonts w:eastAsia="SimSun"/>
          <w:kern w:val="2"/>
          <w:sz w:val="24"/>
          <w:szCs w:val="24"/>
          <w:lang w:eastAsia="hi-IN" w:bidi="hi-IN"/>
        </w:rPr>
        <w:t>года набора соответственно</w:t>
      </w:r>
    </w:p>
    <w:p w:rsidR="00A1760E" w:rsidRPr="001259A4" w:rsidRDefault="00A1760E" w:rsidP="00A1760E">
      <w:pPr>
        <w:widowControl/>
        <w:suppressAutoHyphens/>
        <w:autoSpaceDE/>
        <w:adjustRightInd/>
        <w:jc w:val="center"/>
        <w:rPr>
          <w:rFonts w:eastAsia="SimSun"/>
          <w:color w:val="000000"/>
          <w:kern w:val="2"/>
          <w:sz w:val="24"/>
          <w:szCs w:val="24"/>
          <w:lang w:eastAsia="hi-IN" w:bidi="hi-IN"/>
        </w:rPr>
      </w:pPr>
    </w:p>
    <w:p w:rsidR="00A1760E" w:rsidRPr="001259A4" w:rsidRDefault="00A1760E" w:rsidP="00A1760E">
      <w:pPr>
        <w:suppressAutoHyphens/>
        <w:rPr>
          <w:rFonts w:eastAsia="SimSun"/>
          <w:b/>
          <w:color w:val="000000"/>
          <w:kern w:val="2"/>
          <w:sz w:val="24"/>
          <w:szCs w:val="24"/>
          <w:lang w:eastAsia="hi-IN" w:bidi="hi-IN"/>
        </w:rPr>
      </w:pPr>
    </w:p>
    <w:p w:rsidR="00A1760E" w:rsidRPr="001259A4" w:rsidRDefault="00A1760E" w:rsidP="00A1760E">
      <w:pPr>
        <w:suppressAutoHyphens/>
        <w:contextualSpacing/>
        <w:rPr>
          <w:rFonts w:eastAsia="SimSun"/>
          <w:color w:val="000000"/>
          <w:kern w:val="2"/>
          <w:sz w:val="24"/>
          <w:szCs w:val="24"/>
          <w:lang w:eastAsia="hi-IN" w:bidi="hi-IN"/>
        </w:rPr>
      </w:pPr>
    </w:p>
    <w:p w:rsidR="00A1760E" w:rsidRPr="001259A4" w:rsidRDefault="00A1760E" w:rsidP="00A1760E">
      <w:pPr>
        <w:suppressAutoHyphens/>
        <w:contextualSpacing/>
        <w:rPr>
          <w:rFonts w:eastAsia="SimSun"/>
          <w:color w:val="000000"/>
          <w:kern w:val="2"/>
          <w:sz w:val="24"/>
          <w:szCs w:val="24"/>
          <w:lang w:eastAsia="hi-IN" w:bidi="hi-IN"/>
        </w:rPr>
      </w:pPr>
    </w:p>
    <w:p w:rsidR="00A1760E" w:rsidRPr="001259A4" w:rsidRDefault="00A1760E" w:rsidP="00A1760E">
      <w:pPr>
        <w:suppressAutoHyphens/>
        <w:contextualSpacing/>
        <w:rPr>
          <w:rFonts w:eastAsia="SimSun"/>
          <w:color w:val="000000"/>
          <w:kern w:val="2"/>
          <w:sz w:val="24"/>
          <w:szCs w:val="24"/>
          <w:lang w:eastAsia="hi-IN" w:bidi="hi-IN"/>
        </w:rPr>
      </w:pPr>
    </w:p>
    <w:p w:rsidR="00A1760E" w:rsidRPr="001259A4" w:rsidRDefault="00A1760E" w:rsidP="00A1760E">
      <w:pPr>
        <w:suppressAutoHyphens/>
        <w:contextualSpacing/>
        <w:rPr>
          <w:rFonts w:eastAsia="SimSun"/>
          <w:color w:val="000000"/>
          <w:kern w:val="2"/>
          <w:sz w:val="24"/>
          <w:szCs w:val="24"/>
          <w:lang w:eastAsia="hi-IN" w:bidi="hi-IN"/>
        </w:rPr>
      </w:pPr>
    </w:p>
    <w:p w:rsidR="00A1760E" w:rsidRPr="001259A4" w:rsidRDefault="00EA1473" w:rsidP="00A1760E">
      <w:pPr>
        <w:suppressAutoHyphens/>
        <w:contextualSpacing/>
        <w:jc w:val="center"/>
        <w:rPr>
          <w:color w:val="000000"/>
          <w:sz w:val="24"/>
          <w:szCs w:val="24"/>
        </w:rPr>
      </w:pPr>
      <w:r>
        <w:rPr>
          <w:color w:val="000000"/>
          <w:sz w:val="24"/>
          <w:szCs w:val="24"/>
        </w:rPr>
        <w:t>Омск, 2023</w:t>
      </w:r>
    </w:p>
    <w:p w:rsidR="005C4C9E" w:rsidRDefault="007C277B" w:rsidP="00A1760E">
      <w:pPr>
        <w:widowControl/>
        <w:autoSpaceDE/>
        <w:adjustRightInd/>
        <w:ind w:left="5670"/>
        <w:rPr>
          <w:spacing w:val="-3"/>
          <w:sz w:val="24"/>
          <w:szCs w:val="24"/>
          <w:lang w:eastAsia="en-US"/>
        </w:rPr>
      </w:pPr>
      <w:r w:rsidRPr="00766E94">
        <w:rPr>
          <w:sz w:val="24"/>
          <w:szCs w:val="24"/>
        </w:rPr>
        <w:br w:type="page"/>
      </w:r>
    </w:p>
    <w:p w:rsidR="00E40F98" w:rsidRPr="00D9148F" w:rsidRDefault="00E40F98" w:rsidP="00E40F98">
      <w:pPr>
        <w:spacing w:after="160" w:line="256" w:lineRule="auto"/>
        <w:rPr>
          <w:spacing w:val="-3"/>
          <w:sz w:val="24"/>
          <w:szCs w:val="24"/>
          <w:lang w:eastAsia="en-US"/>
        </w:rPr>
      </w:pPr>
      <w:r w:rsidRPr="00D9148F">
        <w:rPr>
          <w:spacing w:val="-3"/>
          <w:sz w:val="24"/>
          <w:szCs w:val="24"/>
          <w:lang w:eastAsia="en-US"/>
        </w:rPr>
        <w:t>Составитель:</w:t>
      </w:r>
    </w:p>
    <w:p w:rsidR="00E40F98" w:rsidRPr="00D9148F" w:rsidRDefault="00E40F98" w:rsidP="00E40F98">
      <w:pPr>
        <w:widowControl/>
        <w:autoSpaceDE/>
        <w:autoSpaceDN/>
        <w:adjustRightInd/>
        <w:jc w:val="both"/>
        <w:rPr>
          <w:spacing w:val="-3"/>
          <w:sz w:val="24"/>
          <w:szCs w:val="24"/>
          <w:lang w:eastAsia="en-US"/>
        </w:rPr>
      </w:pPr>
    </w:p>
    <w:p w:rsidR="00E40F98" w:rsidRPr="00D9148F" w:rsidRDefault="00E40F98" w:rsidP="00E40F98">
      <w:pPr>
        <w:widowControl/>
        <w:autoSpaceDE/>
        <w:autoSpaceDN/>
        <w:adjustRightInd/>
        <w:jc w:val="both"/>
        <w:rPr>
          <w:spacing w:val="-3"/>
          <w:sz w:val="24"/>
          <w:szCs w:val="24"/>
          <w:lang w:eastAsia="en-US"/>
        </w:rPr>
      </w:pPr>
      <w:r w:rsidRPr="00D9148F">
        <w:rPr>
          <w:spacing w:val="-3"/>
          <w:sz w:val="24"/>
          <w:szCs w:val="24"/>
          <w:lang w:eastAsia="en-US"/>
        </w:rPr>
        <w:t>к.филол.н., доцент _________________ /О.В. Попова/</w:t>
      </w:r>
    </w:p>
    <w:p w:rsidR="00E40F98" w:rsidRPr="00D9148F" w:rsidRDefault="00E40F98" w:rsidP="00E40F98">
      <w:pPr>
        <w:widowControl/>
        <w:autoSpaceDE/>
        <w:autoSpaceDN/>
        <w:adjustRightInd/>
        <w:jc w:val="both"/>
        <w:rPr>
          <w:spacing w:val="-3"/>
          <w:sz w:val="24"/>
          <w:szCs w:val="24"/>
          <w:lang w:eastAsia="en-US"/>
        </w:rPr>
      </w:pPr>
    </w:p>
    <w:p w:rsidR="00E40F98" w:rsidRDefault="00E40F98" w:rsidP="00E40F98">
      <w:pPr>
        <w:widowControl/>
        <w:suppressAutoHyphens/>
        <w:autoSpaceDE/>
        <w:adjustRightInd/>
        <w:jc w:val="both"/>
        <w:rPr>
          <w:spacing w:val="-3"/>
          <w:sz w:val="24"/>
          <w:szCs w:val="24"/>
          <w:lang w:eastAsia="en-US"/>
        </w:rPr>
      </w:pPr>
      <w:r w:rsidRPr="00D9148F">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9148F">
        <w:rPr>
          <w:spacing w:val="-3"/>
          <w:sz w:val="24"/>
          <w:szCs w:val="24"/>
          <w:lang w:eastAsia="en-US"/>
        </w:rPr>
        <w:t>илологии, журналистики и массовых коммуникаций</w:t>
      </w:r>
    </w:p>
    <w:p w:rsidR="00E40F98" w:rsidRPr="00D9148F" w:rsidRDefault="00E40F98" w:rsidP="00E40F98">
      <w:pPr>
        <w:widowControl/>
        <w:suppressAutoHyphens/>
        <w:autoSpaceDE/>
        <w:adjustRightInd/>
        <w:jc w:val="both"/>
        <w:rPr>
          <w:spacing w:val="-3"/>
          <w:sz w:val="24"/>
          <w:szCs w:val="24"/>
          <w:lang w:eastAsia="en-US"/>
        </w:rPr>
      </w:pPr>
    </w:p>
    <w:p w:rsidR="00E40F98" w:rsidRDefault="00E40F98" w:rsidP="00E40F98">
      <w:pPr>
        <w:widowControl/>
        <w:autoSpaceDE/>
        <w:autoSpaceDN/>
        <w:adjustRightInd/>
        <w:jc w:val="both"/>
        <w:rPr>
          <w:spacing w:val="-3"/>
          <w:sz w:val="24"/>
          <w:szCs w:val="24"/>
          <w:lang w:eastAsia="en-US"/>
        </w:rPr>
      </w:pPr>
      <w:r>
        <w:rPr>
          <w:spacing w:val="-3"/>
          <w:sz w:val="24"/>
          <w:szCs w:val="24"/>
          <w:lang w:eastAsia="en-US"/>
        </w:rPr>
        <w:t>Протокол от 2</w:t>
      </w:r>
      <w:r w:rsidR="00EA1473">
        <w:rPr>
          <w:spacing w:val="-3"/>
          <w:sz w:val="24"/>
          <w:szCs w:val="24"/>
          <w:lang w:eastAsia="en-US"/>
        </w:rPr>
        <w:t>4</w:t>
      </w:r>
      <w:r>
        <w:rPr>
          <w:spacing w:val="-3"/>
          <w:sz w:val="24"/>
          <w:szCs w:val="24"/>
          <w:lang w:eastAsia="en-US"/>
        </w:rPr>
        <w:t>.03.202</w:t>
      </w:r>
      <w:r w:rsidR="00EA1473">
        <w:rPr>
          <w:spacing w:val="-3"/>
          <w:sz w:val="24"/>
          <w:szCs w:val="24"/>
          <w:lang w:eastAsia="en-US"/>
        </w:rPr>
        <w:t>3</w:t>
      </w:r>
      <w:r w:rsidRPr="002B23B1">
        <w:rPr>
          <w:spacing w:val="-3"/>
          <w:sz w:val="24"/>
          <w:szCs w:val="24"/>
          <w:lang w:eastAsia="en-US"/>
        </w:rPr>
        <w:t xml:space="preserve"> г. № 8</w:t>
      </w:r>
    </w:p>
    <w:p w:rsidR="00E40F98" w:rsidRDefault="00E40F98" w:rsidP="00E40F98">
      <w:pPr>
        <w:tabs>
          <w:tab w:val="left" w:pos="1459"/>
        </w:tabs>
        <w:jc w:val="both"/>
        <w:rPr>
          <w:spacing w:val="-3"/>
          <w:sz w:val="24"/>
          <w:szCs w:val="24"/>
          <w:lang w:eastAsia="en-US"/>
        </w:rPr>
      </w:pPr>
      <w:r>
        <w:rPr>
          <w:spacing w:val="-3"/>
          <w:sz w:val="24"/>
          <w:szCs w:val="24"/>
          <w:lang w:eastAsia="en-US"/>
        </w:rPr>
        <w:tab/>
      </w:r>
    </w:p>
    <w:p w:rsidR="00E40F98" w:rsidRPr="0038356B" w:rsidRDefault="00E40F98" w:rsidP="00E40F98">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Pr="00766E94" w:rsidRDefault="00E40F98" w:rsidP="00E40F98">
      <w:pPr>
        <w:widowControl/>
        <w:autoSpaceDE/>
        <w:autoSpaceDN/>
        <w:adjustRightInd/>
        <w:jc w:val="center"/>
        <w:rPr>
          <w:rFonts w:eastAsia="SimSun"/>
          <w:b/>
          <w:kern w:val="2"/>
          <w:sz w:val="24"/>
          <w:szCs w:val="24"/>
          <w:lang w:eastAsia="hi-IN" w:bidi="hi-IN"/>
        </w:rPr>
      </w:pPr>
      <w:r>
        <w:rPr>
          <w:spacing w:val="-3"/>
          <w:sz w:val="24"/>
          <w:szCs w:val="24"/>
          <w:lang w:eastAsia="en-US"/>
        </w:rPr>
        <w:br w:type="page"/>
      </w:r>
      <w:r w:rsidR="00DF1076" w:rsidRPr="00766E94">
        <w:rPr>
          <w:rFonts w:eastAsia="SimSun"/>
          <w:b/>
          <w:kern w:val="2"/>
          <w:sz w:val="24"/>
          <w:szCs w:val="24"/>
          <w:lang w:eastAsia="hi-IN" w:bidi="hi-IN"/>
        </w:rPr>
        <w:lastRenderedPageBreak/>
        <w:t>СОДЕРЖАНИЕ</w:t>
      </w:r>
    </w:p>
    <w:p w:rsidR="00DF1076" w:rsidRPr="00766E94" w:rsidRDefault="00DF1076" w:rsidP="00580FBA">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766E94" w:rsidTr="00330957">
        <w:tc>
          <w:tcPr>
            <w:tcW w:w="562" w:type="dxa"/>
            <w:hideMark/>
          </w:tcPr>
          <w:p w:rsidR="005C20F0" w:rsidRPr="00766E94" w:rsidRDefault="005C20F0" w:rsidP="00580FBA">
            <w:pPr>
              <w:jc w:val="center"/>
              <w:rPr>
                <w:sz w:val="24"/>
                <w:szCs w:val="24"/>
              </w:rPr>
            </w:pPr>
            <w:r w:rsidRPr="00766E94">
              <w:rPr>
                <w:sz w:val="24"/>
                <w:szCs w:val="24"/>
              </w:rPr>
              <w:t>1</w:t>
            </w:r>
          </w:p>
        </w:tc>
        <w:tc>
          <w:tcPr>
            <w:tcW w:w="8080" w:type="dxa"/>
            <w:hideMark/>
          </w:tcPr>
          <w:p w:rsidR="005C20F0" w:rsidRPr="00766E94" w:rsidRDefault="005C20F0" w:rsidP="00580FBA">
            <w:pPr>
              <w:jc w:val="both"/>
              <w:rPr>
                <w:sz w:val="24"/>
                <w:szCs w:val="24"/>
              </w:rPr>
            </w:pPr>
            <w:r w:rsidRPr="00766E94">
              <w:rPr>
                <w:sz w:val="24"/>
                <w:szCs w:val="24"/>
              </w:rPr>
              <w:t>Наименован</w:t>
            </w:r>
            <w:r w:rsidR="004A68C9" w:rsidRPr="00766E94">
              <w:rPr>
                <w:sz w:val="24"/>
                <w:szCs w:val="24"/>
              </w:rPr>
              <w:t>ие дисциплины</w:t>
            </w:r>
          </w:p>
        </w:tc>
        <w:tc>
          <w:tcPr>
            <w:tcW w:w="703" w:type="dxa"/>
          </w:tcPr>
          <w:p w:rsidR="005C20F0" w:rsidRPr="00766E94" w:rsidRDefault="005C20F0" w:rsidP="00580FBA">
            <w:pPr>
              <w:jc w:val="center"/>
              <w:rPr>
                <w:sz w:val="24"/>
                <w:szCs w:val="24"/>
              </w:rPr>
            </w:pPr>
          </w:p>
        </w:tc>
        <w:tc>
          <w:tcPr>
            <w:tcW w:w="703" w:type="dxa"/>
          </w:tcPr>
          <w:p w:rsidR="005C20F0" w:rsidRPr="00766E94" w:rsidRDefault="005C20F0" w:rsidP="00580FBA">
            <w:pPr>
              <w:jc w:val="center"/>
              <w:rPr>
                <w:sz w:val="24"/>
                <w:szCs w:val="24"/>
              </w:rPr>
            </w:pPr>
          </w:p>
        </w:tc>
      </w:tr>
      <w:tr w:rsidR="005C20F0" w:rsidRPr="00766E94" w:rsidTr="00330957">
        <w:tc>
          <w:tcPr>
            <w:tcW w:w="562" w:type="dxa"/>
            <w:hideMark/>
          </w:tcPr>
          <w:p w:rsidR="005C20F0" w:rsidRPr="00766E94" w:rsidRDefault="005C20F0" w:rsidP="00580FBA">
            <w:pPr>
              <w:jc w:val="center"/>
              <w:rPr>
                <w:sz w:val="24"/>
                <w:szCs w:val="24"/>
              </w:rPr>
            </w:pPr>
            <w:r w:rsidRPr="00766E94">
              <w:rPr>
                <w:sz w:val="24"/>
                <w:szCs w:val="24"/>
              </w:rPr>
              <w:t>2</w:t>
            </w:r>
          </w:p>
        </w:tc>
        <w:tc>
          <w:tcPr>
            <w:tcW w:w="8080" w:type="dxa"/>
            <w:hideMark/>
          </w:tcPr>
          <w:p w:rsidR="005C20F0" w:rsidRPr="00766E94" w:rsidRDefault="005C20F0" w:rsidP="00580FBA">
            <w:pPr>
              <w:jc w:val="both"/>
              <w:rPr>
                <w:sz w:val="24"/>
                <w:szCs w:val="24"/>
              </w:rPr>
            </w:pPr>
            <w:r w:rsidRPr="00766E94">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766E94" w:rsidRDefault="005C20F0" w:rsidP="00580FBA">
            <w:pPr>
              <w:jc w:val="center"/>
              <w:rPr>
                <w:sz w:val="24"/>
                <w:szCs w:val="24"/>
              </w:rPr>
            </w:pPr>
          </w:p>
        </w:tc>
        <w:tc>
          <w:tcPr>
            <w:tcW w:w="703" w:type="dxa"/>
          </w:tcPr>
          <w:p w:rsidR="005C20F0" w:rsidRPr="00766E94" w:rsidRDefault="005C20F0" w:rsidP="00580FBA">
            <w:pPr>
              <w:jc w:val="center"/>
              <w:rPr>
                <w:sz w:val="24"/>
                <w:szCs w:val="24"/>
              </w:rPr>
            </w:pPr>
          </w:p>
        </w:tc>
      </w:tr>
      <w:tr w:rsidR="005C20F0" w:rsidRPr="00766E94" w:rsidTr="00330957">
        <w:tc>
          <w:tcPr>
            <w:tcW w:w="562" w:type="dxa"/>
            <w:hideMark/>
          </w:tcPr>
          <w:p w:rsidR="005C20F0" w:rsidRPr="00766E94" w:rsidRDefault="005C20F0" w:rsidP="00580FBA">
            <w:pPr>
              <w:jc w:val="center"/>
              <w:rPr>
                <w:sz w:val="24"/>
                <w:szCs w:val="24"/>
              </w:rPr>
            </w:pPr>
            <w:r w:rsidRPr="00766E94">
              <w:rPr>
                <w:sz w:val="24"/>
                <w:szCs w:val="24"/>
              </w:rPr>
              <w:t>3</w:t>
            </w:r>
          </w:p>
        </w:tc>
        <w:tc>
          <w:tcPr>
            <w:tcW w:w="8080" w:type="dxa"/>
            <w:hideMark/>
          </w:tcPr>
          <w:p w:rsidR="005C20F0" w:rsidRPr="00766E94" w:rsidRDefault="005C20F0" w:rsidP="00580FBA">
            <w:pPr>
              <w:jc w:val="both"/>
              <w:rPr>
                <w:sz w:val="24"/>
                <w:szCs w:val="24"/>
              </w:rPr>
            </w:pPr>
            <w:r w:rsidRPr="00766E94">
              <w:rPr>
                <w:sz w:val="24"/>
                <w:szCs w:val="24"/>
              </w:rPr>
              <w:t>Указание места дисциплины в структуре образовательной программы</w:t>
            </w:r>
          </w:p>
        </w:tc>
        <w:tc>
          <w:tcPr>
            <w:tcW w:w="703" w:type="dxa"/>
          </w:tcPr>
          <w:p w:rsidR="005C20F0" w:rsidRPr="00766E94" w:rsidRDefault="005C20F0" w:rsidP="00580FBA">
            <w:pPr>
              <w:jc w:val="center"/>
              <w:rPr>
                <w:sz w:val="24"/>
                <w:szCs w:val="24"/>
              </w:rPr>
            </w:pPr>
          </w:p>
        </w:tc>
        <w:tc>
          <w:tcPr>
            <w:tcW w:w="703" w:type="dxa"/>
          </w:tcPr>
          <w:p w:rsidR="005C20F0" w:rsidRPr="00766E94" w:rsidRDefault="005C20F0" w:rsidP="00580FBA">
            <w:pPr>
              <w:jc w:val="center"/>
              <w:rPr>
                <w:sz w:val="24"/>
                <w:szCs w:val="24"/>
              </w:rPr>
            </w:pPr>
          </w:p>
        </w:tc>
      </w:tr>
      <w:tr w:rsidR="005C20F0" w:rsidRPr="00766E94" w:rsidTr="00330957">
        <w:tc>
          <w:tcPr>
            <w:tcW w:w="562" w:type="dxa"/>
            <w:hideMark/>
          </w:tcPr>
          <w:p w:rsidR="005C20F0" w:rsidRPr="00766E94" w:rsidRDefault="005C20F0" w:rsidP="00580FBA">
            <w:pPr>
              <w:jc w:val="center"/>
              <w:rPr>
                <w:sz w:val="24"/>
                <w:szCs w:val="24"/>
              </w:rPr>
            </w:pPr>
            <w:r w:rsidRPr="00766E94">
              <w:rPr>
                <w:sz w:val="24"/>
                <w:szCs w:val="24"/>
              </w:rPr>
              <w:t>4</w:t>
            </w:r>
          </w:p>
        </w:tc>
        <w:tc>
          <w:tcPr>
            <w:tcW w:w="8080" w:type="dxa"/>
            <w:hideMark/>
          </w:tcPr>
          <w:p w:rsidR="005C20F0" w:rsidRPr="00766E94" w:rsidRDefault="005C20F0" w:rsidP="00580FBA">
            <w:pPr>
              <w:jc w:val="both"/>
              <w:rPr>
                <w:spacing w:val="4"/>
                <w:sz w:val="24"/>
                <w:szCs w:val="24"/>
              </w:rPr>
            </w:pPr>
            <w:r w:rsidRPr="00766E94">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766E94" w:rsidRDefault="005C20F0" w:rsidP="00580FBA">
            <w:pPr>
              <w:jc w:val="center"/>
              <w:rPr>
                <w:sz w:val="24"/>
                <w:szCs w:val="24"/>
              </w:rPr>
            </w:pPr>
          </w:p>
        </w:tc>
        <w:tc>
          <w:tcPr>
            <w:tcW w:w="703" w:type="dxa"/>
          </w:tcPr>
          <w:p w:rsidR="005C20F0" w:rsidRPr="00766E94" w:rsidRDefault="005C20F0" w:rsidP="00580FBA">
            <w:pPr>
              <w:jc w:val="center"/>
              <w:rPr>
                <w:sz w:val="24"/>
                <w:szCs w:val="24"/>
              </w:rPr>
            </w:pPr>
          </w:p>
        </w:tc>
      </w:tr>
      <w:tr w:rsidR="005C20F0" w:rsidRPr="00766E94" w:rsidTr="00330957">
        <w:tc>
          <w:tcPr>
            <w:tcW w:w="562" w:type="dxa"/>
            <w:hideMark/>
          </w:tcPr>
          <w:p w:rsidR="005C20F0" w:rsidRPr="00766E94" w:rsidRDefault="005C20F0" w:rsidP="00580FBA">
            <w:pPr>
              <w:jc w:val="center"/>
              <w:rPr>
                <w:sz w:val="24"/>
                <w:szCs w:val="24"/>
              </w:rPr>
            </w:pPr>
            <w:r w:rsidRPr="00766E94">
              <w:rPr>
                <w:sz w:val="24"/>
                <w:szCs w:val="24"/>
              </w:rPr>
              <w:t>5</w:t>
            </w:r>
          </w:p>
        </w:tc>
        <w:tc>
          <w:tcPr>
            <w:tcW w:w="8080" w:type="dxa"/>
            <w:hideMark/>
          </w:tcPr>
          <w:p w:rsidR="005C20F0" w:rsidRPr="00766E94" w:rsidRDefault="005C20F0" w:rsidP="00580FBA">
            <w:pPr>
              <w:jc w:val="both"/>
              <w:rPr>
                <w:sz w:val="24"/>
                <w:szCs w:val="24"/>
              </w:rPr>
            </w:pPr>
            <w:r w:rsidRPr="00766E94">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766E94" w:rsidRDefault="005C20F0" w:rsidP="00580FBA">
            <w:pPr>
              <w:jc w:val="center"/>
              <w:rPr>
                <w:sz w:val="24"/>
                <w:szCs w:val="24"/>
              </w:rPr>
            </w:pPr>
          </w:p>
        </w:tc>
        <w:tc>
          <w:tcPr>
            <w:tcW w:w="703" w:type="dxa"/>
          </w:tcPr>
          <w:p w:rsidR="005C20F0" w:rsidRPr="00766E94" w:rsidRDefault="005C20F0" w:rsidP="00580FBA">
            <w:pPr>
              <w:jc w:val="center"/>
              <w:rPr>
                <w:sz w:val="24"/>
                <w:szCs w:val="24"/>
              </w:rPr>
            </w:pPr>
          </w:p>
        </w:tc>
      </w:tr>
      <w:tr w:rsidR="005C20F0" w:rsidRPr="00766E94" w:rsidTr="00330957">
        <w:tc>
          <w:tcPr>
            <w:tcW w:w="562" w:type="dxa"/>
            <w:hideMark/>
          </w:tcPr>
          <w:p w:rsidR="005C20F0" w:rsidRPr="00766E94" w:rsidRDefault="005C20F0" w:rsidP="00580FBA">
            <w:pPr>
              <w:jc w:val="center"/>
              <w:rPr>
                <w:sz w:val="24"/>
                <w:szCs w:val="24"/>
              </w:rPr>
            </w:pPr>
            <w:r w:rsidRPr="00766E94">
              <w:rPr>
                <w:sz w:val="24"/>
                <w:szCs w:val="24"/>
              </w:rPr>
              <w:t>6</w:t>
            </w:r>
          </w:p>
        </w:tc>
        <w:tc>
          <w:tcPr>
            <w:tcW w:w="8080" w:type="dxa"/>
            <w:hideMark/>
          </w:tcPr>
          <w:p w:rsidR="005C20F0" w:rsidRPr="00766E94" w:rsidRDefault="005C20F0" w:rsidP="00580FBA">
            <w:pPr>
              <w:jc w:val="both"/>
              <w:rPr>
                <w:sz w:val="24"/>
                <w:szCs w:val="24"/>
              </w:rPr>
            </w:pPr>
            <w:r w:rsidRPr="00766E94">
              <w:rPr>
                <w:sz w:val="24"/>
                <w:szCs w:val="24"/>
              </w:rPr>
              <w:t xml:space="preserve">Перечень учебно-методического обеспечения </w:t>
            </w:r>
            <w:r w:rsidR="001A6533" w:rsidRPr="00766E94">
              <w:rPr>
                <w:sz w:val="24"/>
                <w:szCs w:val="24"/>
              </w:rPr>
              <w:t xml:space="preserve">для </w:t>
            </w:r>
            <w:r w:rsidRPr="00766E94">
              <w:rPr>
                <w:sz w:val="24"/>
                <w:szCs w:val="24"/>
              </w:rPr>
              <w:t>самостоятельной р</w:t>
            </w:r>
            <w:r w:rsidR="004A68C9" w:rsidRPr="00766E94">
              <w:rPr>
                <w:sz w:val="24"/>
                <w:szCs w:val="24"/>
              </w:rPr>
              <w:t>аботы обучающихся по дисциплине</w:t>
            </w:r>
          </w:p>
        </w:tc>
        <w:tc>
          <w:tcPr>
            <w:tcW w:w="703" w:type="dxa"/>
          </w:tcPr>
          <w:p w:rsidR="005C20F0" w:rsidRPr="00766E94" w:rsidRDefault="005C20F0" w:rsidP="00580FBA">
            <w:pPr>
              <w:jc w:val="center"/>
              <w:rPr>
                <w:sz w:val="24"/>
                <w:szCs w:val="24"/>
              </w:rPr>
            </w:pPr>
          </w:p>
        </w:tc>
        <w:tc>
          <w:tcPr>
            <w:tcW w:w="703" w:type="dxa"/>
          </w:tcPr>
          <w:p w:rsidR="005C20F0" w:rsidRPr="00766E94" w:rsidRDefault="005C20F0" w:rsidP="00580FBA">
            <w:pPr>
              <w:jc w:val="center"/>
              <w:rPr>
                <w:sz w:val="24"/>
                <w:szCs w:val="24"/>
              </w:rPr>
            </w:pPr>
          </w:p>
        </w:tc>
      </w:tr>
      <w:tr w:rsidR="001807EC" w:rsidRPr="00766E94" w:rsidTr="00330957">
        <w:tc>
          <w:tcPr>
            <w:tcW w:w="562" w:type="dxa"/>
            <w:hideMark/>
          </w:tcPr>
          <w:p w:rsidR="001807EC" w:rsidRPr="00766E94" w:rsidRDefault="001807EC" w:rsidP="00580FBA">
            <w:pPr>
              <w:jc w:val="center"/>
              <w:rPr>
                <w:sz w:val="24"/>
                <w:szCs w:val="24"/>
              </w:rPr>
            </w:pPr>
            <w:r w:rsidRPr="00766E94">
              <w:rPr>
                <w:sz w:val="24"/>
                <w:szCs w:val="24"/>
              </w:rPr>
              <w:t>7</w:t>
            </w:r>
          </w:p>
        </w:tc>
        <w:tc>
          <w:tcPr>
            <w:tcW w:w="8080" w:type="dxa"/>
            <w:hideMark/>
          </w:tcPr>
          <w:p w:rsidR="001807EC" w:rsidRPr="00766E94" w:rsidRDefault="001807EC" w:rsidP="00C24239">
            <w:pPr>
              <w:jc w:val="both"/>
              <w:rPr>
                <w:sz w:val="24"/>
                <w:szCs w:val="24"/>
              </w:rPr>
            </w:pPr>
            <w:r w:rsidRPr="00766E94">
              <w:rPr>
                <w:sz w:val="24"/>
                <w:szCs w:val="24"/>
              </w:rPr>
              <w:t>Перечень основной и дополнительной учебной литературы, необходимой для освоения дисциплины</w:t>
            </w:r>
          </w:p>
        </w:tc>
        <w:tc>
          <w:tcPr>
            <w:tcW w:w="703" w:type="dxa"/>
          </w:tcPr>
          <w:p w:rsidR="001807EC" w:rsidRPr="00766E94" w:rsidRDefault="001807EC" w:rsidP="00580FBA">
            <w:pPr>
              <w:jc w:val="center"/>
              <w:rPr>
                <w:sz w:val="24"/>
                <w:szCs w:val="24"/>
              </w:rPr>
            </w:pPr>
          </w:p>
        </w:tc>
        <w:tc>
          <w:tcPr>
            <w:tcW w:w="703" w:type="dxa"/>
          </w:tcPr>
          <w:p w:rsidR="001807EC" w:rsidRPr="00766E94" w:rsidRDefault="001807EC" w:rsidP="00580FBA">
            <w:pPr>
              <w:jc w:val="center"/>
              <w:rPr>
                <w:sz w:val="24"/>
                <w:szCs w:val="24"/>
              </w:rPr>
            </w:pPr>
          </w:p>
        </w:tc>
      </w:tr>
      <w:tr w:rsidR="001807EC" w:rsidRPr="00766E94" w:rsidTr="00330957">
        <w:tc>
          <w:tcPr>
            <w:tcW w:w="562" w:type="dxa"/>
            <w:hideMark/>
          </w:tcPr>
          <w:p w:rsidR="001807EC" w:rsidRPr="00766E94" w:rsidRDefault="001807EC" w:rsidP="00580FBA">
            <w:pPr>
              <w:jc w:val="center"/>
              <w:rPr>
                <w:sz w:val="24"/>
                <w:szCs w:val="24"/>
              </w:rPr>
            </w:pPr>
            <w:r w:rsidRPr="00766E94">
              <w:rPr>
                <w:sz w:val="24"/>
                <w:szCs w:val="24"/>
              </w:rPr>
              <w:t>8</w:t>
            </w:r>
          </w:p>
        </w:tc>
        <w:tc>
          <w:tcPr>
            <w:tcW w:w="8080" w:type="dxa"/>
            <w:hideMark/>
          </w:tcPr>
          <w:p w:rsidR="001807EC" w:rsidRPr="00766E94" w:rsidRDefault="001807EC" w:rsidP="00C24239">
            <w:pPr>
              <w:jc w:val="both"/>
              <w:rPr>
                <w:sz w:val="24"/>
                <w:szCs w:val="24"/>
              </w:rPr>
            </w:pPr>
            <w:r w:rsidRPr="00766E94">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1807EC" w:rsidRPr="00766E94" w:rsidRDefault="001807EC" w:rsidP="00580FBA">
            <w:pPr>
              <w:jc w:val="center"/>
              <w:rPr>
                <w:sz w:val="24"/>
                <w:szCs w:val="24"/>
              </w:rPr>
            </w:pPr>
          </w:p>
        </w:tc>
        <w:tc>
          <w:tcPr>
            <w:tcW w:w="703" w:type="dxa"/>
          </w:tcPr>
          <w:p w:rsidR="001807EC" w:rsidRPr="00766E94" w:rsidRDefault="001807EC" w:rsidP="00580FBA">
            <w:pPr>
              <w:jc w:val="center"/>
              <w:rPr>
                <w:sz w:val="24"/>
                <w:szCs w:val="24"/>
              </w:rPr>
            </w:pPr>
          </w:p>
        </w:tc>
      </w:tr>
      <w:tr w:rsidR="001807EC" w:rsidRPr="00766E94" w:rsidTr="00330957">
        <w:tc>
          <w:tcPr>
            <w:tcW w:w="562" w:type="dxa"/>
            <w:hideMark/>
          </w:tcPr>
          <w:p w:rsidR="001807EC" w:rsidRPr="00766E94" w:rsidRDefault="001807EC" w:rsidP="00580FBA">
            <w:pPr>
              <w:jc w:val="center"/>
              <w:rPr>
                <w:sz w:val="24"/>
                <w:szCs w:val="24"/>
              </w:rPr>
            </w:pPr>
            <w:r w:rsidRPr="00766E94">
              <w:rPr>
                <w:sz w:val="24"/>
                <w:szCs w:val="24"/>
              </w:rPr>
              <w:t>9</w:t>
            </w:r>
          </w:p>
        </w:tc>
        <w:tc>
          <w:tcPr>
            <w:tcW w:w="8080" w:type="dxa"/>
            <w:hideMark/>
          </w:tcPr>
          <w:p w:rsidR="001807EC" w:rsidRPr="00766E94" w:rsidRDefault="001807EC" w:rsidP="00C24239">
            <w:pPr>
              <w:jc w:val="both"/>
              <w:rPr>
                <w:sz w:val="24"/>
                <w:szCs w:val="24"/>
              </w:rPr>
            </w:pPr>
            <w:r w:rsidRPr="00766E94">
              <w:rPr>
                <w:sz w:val="24"/>
                <w:szCs w:val="24"/>
              </w:rPr>
              <w:t>Методические указания для обучающихся по освоению дисциплины</w:t>
            </w:r>
          </w:p>
        </w:tc>
        <w:tc>
          <w:tcPr>
            <w:tcW w:w="703" w:type="dxa"/>
          </w:tcPr>
          <w:p w:rsidR="001807EC" w:rsidRPr="00766E94" w:rsidRDefault="001807EC" w:rsidP="00580FBA">
            <w:pPr>
              <w:jc w:val="center"/>
              <w:rPr>
                <w:sz w:val="24"/>
                <w:szCs w:val="24"/>
              </w:rPr>
            </w:pPr>
          </w:p>
        </w:tc>
        <w:tc>
          <w:tcPr>
            <w:tcW w:w="703" w:type="dxa"/>
          </w:tcPr>
          <w:p w:rsidR="001807EC" w:rsidRPr="00766E94" w:rsidRDefault="001807EC" w:rsidP="00580FBA">
            <w:pPr>
              <w:jc w:val="center"/>
              <w:rPr>
                <w:sz w:val="24"/>
                <w:szCs w:val="24"/>
              </w:rPr>
            </w:pPr>
          </w:p>
        </w:tc>
      </w:tr>
      <w:tr w:rsidR="001807EC" w:rsidRPr="00766E94" w:rsidTr="00330957">
        <w:tc>
          <w:tcPr>
            <w:tcW w:w="562" w:type="dxa"/>
            <w:hideMark/>
          </w:tcPr>
          <w:p w:rsidR="001807EC" w:rsidRPr="00766E94" w:rsidRDefault="001807EC" w:rsidP="00580FBA">
            <w:pPr>
              <w:jc w:val="center"/>
              <w:rPr>
                <w:sz w:val="24"/>
                <w:szCs w:val="24"/>
              </w:rPr>
            </w:pPr>
            <w:r w:rsidRPr="00766E94">
              <w:rPr>
                <w:sz w:val="24"/>
                <w:szCs w:val="24"/>
              </w:rPr>
              <w:t>10</w:t>
            </w:r>
          </w:p>
        </w:tc>
        <w:tc>
          <w:tcPr>
            <w:tcW w:w="8080" w:type="dxa"/>
            <w:hideMark/>
          </w:tcPr>
          <w:p w:rsidR="001807EC" w:rsidRPr="00766E94" w:rsidRDefault="001807EC" w:rsidP="00C24239">
            <w:pPr>
              <w:jc w:val="both"/>
              <w:rPr>
                <w:sz w:val="24"/>
                <w:szCs w:val="24"/>
              </w:rPr>
            </w:pPr>
            <w:r w:rsidRPr="00766E94">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1807EC" w:rsidRPr="00766E94" w:rsidRDefault="001807EC" w:rsidP="00580FBA">
            <w:pPr>
              <w:jc w:val="center"/>
              <w:rPr>
                <w:sz w:val="24"/>
                <w:szCs w:val="24"/>
              </w:rPr>
            </w:pPr>
          </w:p>
        </w:tc>
        <w:tc>
          <w:tcPr>
            <w:tcW w:w="703" w:type="dxa"/>
          </w:tcPr>
          <w:p w:rsidR="001807EC" w:rsidRPr="00766E94" w:rsidRDefault="001807EC" w:rsidP="00580FBA">
            <w:pPr>
              <w:jc w:val="center"/>
              <w:rPr>
                <w:sz w:val="24"/>
                <w:szCs w:val="24"/>
              </w:rPr>
            </w:pPr>
          </w:p>
        </w:tc>
      </w:tr>
      <w:tr w:rsidR="001807EC" w:rsidRPr="00766E94" w:rsidTr="00330957">
        <w:tc>
          <w:tcPr>
            <w:tcW w:w="562" w:type="dxa"/>
            <w:hideMark/>
          </w:tcPr>
          <w:p w:rsidR="001807EC" w:rsidRPr="00766E94" w:rsidRDefault="001807EC" w:rsidP="00580FBA">
            <w:pPr>
              <w:jc w:val="center"/>
              <w:rPr>
                <w:sz w:val="24"/>
                <w:szCs w:val="24"/>
              </w:rPr>
            </w:pPr>
            <w:r w:rsidRPr="00766E94">
              <w:rPr>
                <w:sz w:val="24"/>
                <w:szCs w:val="24"/>
              </w:rPr>
              <w:t>11</w:t>
            </w:r>
          </w:p>
        </w:tc>
        <w:tc>
          <w:tcPr>
            <w:tcW w:w="8080" w:type="dxa"/>
            <w:hideMark/>
          </w:tcPr>
          <w:p w:rsidR="001807EC" w:rsidRPr="00766E94" w:rsidRDefault="001807EC" w:rsidP="00C24239">
            <w:pPr>
              <w:jc w:val="both"/>
              <w:rPr>
                <w:sz w:val="24"/>
                <w:szCs w:val="24"/>
              </w:rPr>
            </w:pPr>
            <w:r w:rsidRPr="00766E94">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1807EC" w:rsidRPr="00766E94" w:rsidRDefault="001807EC" w:rsidP="00580FBA">
            <w:pPr>
              <w:jc w:val="center"/>
              <w:rPr>
                <w:sz w:val="24"/>
                <w:szCs w:val="24"/>
              </w:rPr>
            </w:pPr>
          </w:p>
        </w:tc>
        <w:tc>
          <w:tcPr>
            <w:tcW w:w="703" w:type="dxa"/>
          </w:tcPr>
          <w:p w:rsidR="001807EC" w:rsidRPr="00766E94" w:rsidRDefault="001807EC" w:rsidP="00580FBA">
            <w:pPr>
              <w:jc w:val="center"/>
              <w:rPr>
                <w:sz w:val="24"/>
                <w:szCs w:val="24"/>
              </w:rPr>
            </w:pPr>
          </w:p>
        </w:tc>
      </w:tr>
      <w:tr w:rsidR="001807EC" w:rsidRPr="00766E94" w:rsidTr="00330957">
        <w:tc>
          <w:tcPr>
            <w:tcW w:w="562" w:type="dxa"/>
            <w:hideMark/>
          </w:tcPr>
          <w:p w:rsidR="001807EC" w:rsidRPr="00766E94" w:rsidRDefault="001807EC" w:rsidP="00580FBA">
            <w:pPr>
              <w:jc w:val="center"/>
              <w:rPr>
                <w:sz w:val="24"/>
                <w:szCs w:val="24"/>
              </w:rPr>
            </w:pPr>
          </w:p>
        </w:tc>
        <w:tc>
          <w:tcPr>
            <w:tcW w:w="8080" w:type="dxa"/>
            <w:hideMark/>
          </w:tcPr>
          <w:p w:rsidR="001807EC" w:rsidRPr="00766E94" w:rsidRDefault="001807EC" w:rsidP="00580FBA">
            <w:pPr>
              <w:jc w:val="both"/>
              <w:rPr>
                <w:sz w:val="24"/>
                <w:szCs w:val="24"/>
              </w:rPr>
            </w:pPr>
          </w:p>
        </w:tc>
        <w:tc>
          <w:tcPr>
            <w:tcW w:w="703" w:type="dxa"/>
          </w:tcPr>
          <w:p w:rsidR="001807EC" w:rsidRPr="00766E94" w:rsidRDefault="001807EC" w:rsidP="00580FBA">
            <w:pPr>
              <w:jc w:val="center"/>
              <w:rPr>
                <w:sz w:val="24"/>
                <w:szCs w:val="24"/>
              </w:rPr>
            </w:pPr>
          </w:p>
        </w:tc>
        <w:tc>
          <w:tcPr>
            <w:tcW w:w="703" w:type="dxa"/>
          </w:tcPr>
          <w:p w:rsidR="001807EC" w:rsidRPr="00766E94" w:rsidRDefault="001807EC" w:rsidP="00580FBA">
            <w:pPr>
              <w:jc w:val="center"/>
              <w:rPr>
                <w:sz w:val="24"/>
                <w:szCs w:val="24"/>
              </w:rPr>
            </w:pPr>
          </w:p>
        </w:tc>
      </w:tr>
    </w:tbl>
    <w:p w:rsidR="001A6533" w:rsidRPr="00766E94" w:rsidRDefault="001A6533" w:rsidP="00580FBA">
      <w:pPr>
        <w:rPr>
          <w:b/>
          <w:sz w:val="24"/>
          <w:szCs w:val="24"/>
        </w:rPr>
      </w:pPr>
    </w:p>
    <w:p w:rsidR="002933E5" w:rsidRPr="00766E94" w:rsidRDefault="00DF1076" w:rsidP="00C07439">
      <w:pPr>
        <w:ind w:firstLine="708"/>
        <w:rPr>
          <w:spacing w:val="-3"/>
          <w:sz w:val="24"/>
          <w:szCs w:val="24"/>
          <w:lang w:eastAsia="en-US"/>
        </w:rPr>
      </w:pPr>
      <w:r w:rsidRPr="00766E94">
        <w:rPr>
          <w:b/>
          <w:sz w:val="24"/>
          <w:szCs w:val="24"/>
        </w:rPr>
        <w:br w:type="page"/>
      </w:r>
      <w:r w:rsidR="002933E5" w:rsidRPr="00766E94">
        <w:rPr>
          <w:b/>
          <w:i/>
          <w:spacing w:val="-3"/>
          <w:sz w:val="24"/>
          <w:szCs w:val="24"/>
          <w:lang w:eastAsia="en-US"/>
        </w:rPr>
        <w:lastRenderedPageBreak/>
        <w:t xml:space="preserve">Рабочая программа дисциплины составлена </w:t>
      </w:r>
      <w:r w:rsidR="002933E5" w:rsidRPr="00766E94">
        <w:rPr>
          <w:b/>
          <w:i/>
          <w:sz w:val="24"/>
          <w:szCs w:val="24"/>
          <w:lang w:eastAsia="en-US"/>
        </w:rPr>
        <w:t>в соответствии с:</w:t>
      </w:r>
    </w:p>
    <w:p w:rsidR="002933E5" w:rsidRPr="00766E94" w:rsidRDefault="002933E5" w:rsidP="00580FBA">
      <w:pPr>
        <w:widowControl/>
        <w:autoSpaceDE/>
        <w:autoSpaceDN/>
        <w:adjustRightInd/>
        <w:ind w:firstLine="709"/>
        <w:jc w:val="both"/>
        <w:rPr>
          <w:sz w:val="24"/>
          <w:szCs w:val="24"/>
          <w:lang w:eastAsia="en-US"/>
        </w:rPr>
      </w:pPr>
      <w:r w:rsidRPr="00766E94">
        <w:rPr>
          <w:sz w:val="24"/>
          <w:szCs w:val="24"/>
          <w:lang w:eastAsia="en-US"/>
        </w:rPr>
        <w:t>- Федеральным законом Российской Федерации от 29.12.2012 № 273-ФЗ «Об образовании в Российской Федерации»;</w:t>
      </w:r>
    </w:p>
    <w:p w:rsidR="00655325" w:rsidRPr="00766E94" w:rsidRDefault="00655325" w:rsidP="00FC3E3D">
      <w:pPr>
        <w:widowControl/>
        <w:autoSpaceDE/>
        <w:autoSpaceDN/>
        <w:adjustRightInd/>
        <w:ind w:firstLine="709"/>
        <w:jc w:val="both"/>
        <w:rPr>
          <w:color w:val="000000"/>
          <w:sz w:val="24"/>
          <w:szCs w:val="24"/>
        </w:rPr>
      </w:pPr>
      <w:r w:rsidRPr="00766E94">
        <w:rPr>
          <w:color w:val="000000"/>
          <w:sz w:val="24"/>
          <w:szCs w:val="24"/>
        </w:rPr>
        <w:t xml:space="preserve">- </w:t>
      </w:r>
      <w:r w:rsidRPr="00766E94">
        <w:rPr>
          <w:sz w:val="24"/>
          <w:szCs w:val="24"/>
        </w:rPr>
        <w:t xml:space="preserve">Федеральным государственным образовательным стандартом высшего образования по направлению подготовки </w:t>
      </w:r>
      <w:r w:rsidRPr="00766E94">
        <w:rPr>
          <w:color w:val="000000"/>
          <w:sz w:val="24"/>
          <w:szCs w:val="24"/>
        </w:rPr>
        <w:t>44.03.05 Педагогическое образование (с двумя профилями подготовки) (уровень бакалавриата), утвержденн</w:t>
      </w:r>
      <w:r w:rsidR="00BA437E" w:rsidRPr="00766E94">
        <w:rPr>
          <w:color w:val="000000"/>
          <w:sz w:val="24"/>
          <w:szCs w:val="24"/>
        </w:rPr>
        <w:t>ым</w:t>
      </w:r>
      <w:r w:rsidRPr="00766E94">
        <w:rPr>
          <w:color w:val="000000"/>
          <w:sz w:val="24"/>
          <w:szCs w:val="24"/>
        </w:rPr>
        <w:t xml:space="preserve"> Приказом Минобрнауки России от 09.02.2016 N 91 (зарегистрирован в Минюсте России 02.03.2016 N 41305) (далее - ФГОС ВО, Федеральный государственный образовательный стандарт высшего образования);</w:t>
      </w:r>
    </w:p>
    <w:p w:rsidR="00E40F98" w:rsidRPr="004A7E26" w:rsidRDefault="00E40F98" w:rsidP="00E40F98">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40F98" w:rsidRPr="007111B5" w:rsidRDefault="00E40F98" w:rsidP="00E40F98">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E40F98" w:rsidRPr="004A7E26" w:rsidRDefault="00E40F98" w:rsidP="00E40F98">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40F98" w:rsidRPr="004A7E26" w:rsidRDefault="00E40F98" w:rsidP="00E40F98">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40F98" w:rsidRPr="004A7E26" w:rsidRDefault="00E40F98" w:rsidP="00E40F98">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40F98" w:rsidRPr="004A7E26" w:rsidRDefault="00E40F98" w:rsidP="00E40F98">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40F98" w:rsidRPr="004A7E26" w:rsidRDefault="00E40F98" w:rsidP="00E40F98">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40F98" w:rsidRPr="004D032C" w:rsidRDefault="00E40F98" w:rsidP="00E40F98">
      <w:pPr>
        <w:widowControl/>
        <w:autoSpaceDE/>
        <w:adjustRightInd/>
        <w:ind w:firstLine="709"/>
        <w:jc w:val="both"/>
        <w:rPr>
          <w:sz w:val="24"/>
          <w:szCs w:val="24"/>
          <w:lang w:eastAsia="en-US"/>
        </w:rPr>
      </w:pPr>
      <w:r w:rsidRPr="004D032C">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4D032C">
        <w:rPr>
          <w:b/>
          <w:sz w:val="24"/>
          <w:szCs w:val="24"/>
        </w:rPr>
        <w:t xml:space="preserve">44.03.05 Педагогическое образование (с двумя профилями подготовки) </w:t>
      </w:r>
      <w:r w:rsidRPr="004D032C">
        <w:rPr>
          <w:sz w:val="24"/>
          <w:szCs w:val="24"/>
        </w:rPr>
        <w:t xml:space="preserve">(уровень бакалавриата), направленность (профиль) программы «Русский язык» и «Литература»; форма обучения – заочная на </w:t>
      </w:r>
      <w:r w:rsidR="00EA1473" w:rsidRPr="00EA1473">
        <w:rPr>
          <w:sz w:val="24"/>
          <w:szCs w:val="24"/>
          <w:lang w:eastAsia="en-US"/>
        </w:rPr>
        <w:t>2023/2024 учебный год, утвержденным приказом ректора от 27.03.2023 № 51</w:t>
      </w:r>
      <w:r>
        <w:rPr>
          <w:sz w:val="24"/>
          <w:szCs w:val="24"/>
          <w:lang w:eastAsia="en-US"/>
        </w:rPr>
        <w:t>.</w:t>
      </w:r>
    </w:p>
    <w:p w:rsidR="00FC3E3D" w:rsidRPr="00766E94" w:rsidRDefault="00FC3E3D" w:rsidP="00FC3E3D">
      <w:pPr>
        <w:snapToGrid w:val="0"/>
        <w:ind w:firstLine="709"/>
        <w:jc w:val="both"/>
        <w:rPr>
          <w:sz w:val="24"/>
          <w:szCs w:val="24"/>
        </w:rPr>
      </w:pPr>
      <w:r w:rsidRPr="00766E94">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766E94">
        <w:rPr>
          <w:b/>
          <w:bCs/>
          <w:sz w:val="24"/>
          <w:szCs w:val="24"/>
        </w:rPr>
        <w:t xml:space="preserve"> </w:t>
      </w:r>
      <w:r w:rsidR="00A3678C" w:rsidRPr="00766E94">
        <w:rPr>
          <w:b/>
          <w:bCs/>
          <w:sz w:val="24"/>
          <w:szCs w:val="24"/>
        </w:rPr>
        <w:t>Б1.В.ДВ.0</w:t>
      </w:r>
      <w:r w:rsidR="00655325" w:rsidRPr="00766E94">
        <w:rPr>
          <w:b/>
          <w:bCs/>
          <w:sz w:val="24"/>
          <w:szCs w:val="24"/>
        </w:rPr>
        <w:t>4</w:t>
      </w:r>
      <w:r w:rsidR="00A3678C" w:rsidRPr="00766E94">
        <w:rPr>
          <w:b/>
          <w:bCs/>
          <w:sz w:val="24"/>
          <w:szCs w:val="24"/>
        </w:rPr>
        <w:t>.02</w:t>
      </w:r>
      <w:r w:rsidRPr="00766E94">
        <w:rPr>
          <w:b/>
          <w:bCs/>
          <w:sz w:val="24"/>
          <w:szCs w:val="24"/>
        </w:rPr>
        <w:t xml:space="preserve"> «</w:t>
      </w:r>
      <w:r w:rsidR="00A3678C" w:rsidRPr="00766E94">
        <w:rPr>
          <w:b/>
          <w:bCs/>
          <w:sz w:val="24"/>
          <w:szCs w:val="24"/>
        </w:rPr>
        <w:t>Мифопоэтика</w:t>
      </w:r>
      <w:r w:rsidRPr="00766E94">
        <w:rPr>
          <w:b/>
          <w:bCs/>
          <w:sz w:val="24"/>
          <w:szCs w:val="24"/>
        </w:rPr>
        <w:t>»</w:t>
      </w:r>
      <w:r w:rsidRPr="00766E94">
        <w:rPr>
          <w:b/>
          <w:sz w:val="24"/>
          <w:szCs w:val="24"/>
        </w:rPr>
        <w:t xml:space="preserve">  в течение </w:t>
      </w:r>
      <w:r w:rsidR="00E40F98">
        <w:rPr>
          <w:b/>
          <w:sz w:val="24"/>
          <w:szCs w:val="24"/>
        </w:rPr>
        <w:t>202</w:t>
      </w:r>
      <w:r w:rsidR="00EA1473">
        <w:rPr>
          <w:b/>
          <w:sz w:val="24"/>
          <w:szCs w:val="24"/>
        </w:rPr>
        <w:t>3</w:t>
      </w:r>
      <w:r w:rsidR="00E40F98">
        <w:rPr>
          <w:b/>
          <w:sz w:val="24"/>
          <w:szCs w:val="24"/>
        </w:rPr>
        <w:t>/202</w:t>
      </w:r>
      <w:r w:rsidR="00EA1473">
        <w:rPr>
          <w:b/>
          <w:sz w:val="24"/>
          <w:szCs w:val="24"/>
        </w:rPr>
        <w:t>4</w:t>
      </w:r>
      <w:r w:rsidR="00E40F98">
        <w:rPr>
          <w:b/>
          <w:sz w:val="24"/>
          <w:szCs w:val="24"/>
        </w:rPr>
        <w:t xml:space="preserve"> </w:t>
      </w:r>
      <w:r w:rsidRPr="00766E94">
        <w:rPr>
          <w:b/>
          <w:sz w:val="24"/>
          <w:szCs w:val="24"/>
        </w:rPr>
        <w:t>учебного года:</w:t>
      </w:r>
    </w:p>
    <w:p w:rsidR="00FC3E3D" w:rsidRPr="00766E94" w:rsidRDefault="00FC3E3D" w:rsidP="00FC3E3D">
      <w:pPr>
        <w:ind w:firstLine="709"/>
        <w:jc w:val="both"/>
        <w:rPr>
          <w:sz w:val="24"/>
          <w:szCs w:val="24"/>
        </w:rPr>
      </w:pPr>
      <w:r w:rsidRPr="00766E94">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655325" w:rsidRPr="00766E94">
        <w:rPr>
          <w:b/>
          <w:color w:val="000000"/>
          <w:sz w:val="24"/>
          <w:szCs w:val="24"/>
        </w:rPr>
        <w:t>44.03.05 Педагогическое образование (с двумя профилями подготовки)</w:t>
      </w:r>
      <w:r w:rsidR="00655325" w:rsidRPr="00766E94">
        <w:rPr>
          <w:b/>
          <w:sz w:val="24"/>
          <w:szCs w:val="24"/>
        </w:rPr>
        <w:t xml:space="preserve"> </w:t>
      </w:r>
      <w:r w:rsidR="00655325" w:rsidRPr="00766E94">
        <w:rPr>
          <w:sz w:val="24"/>
          <w:szCs w:val="24"/>
        </w:rPr>
        <w:t xml:space="preserve"> </w:t>
      </w:r>
      <w:r w:rsidR="00655325" w:rsidRPr="00766E94">
        <w:rPr>
          <w:sz w:val="24"/>
          <w:szCs w:val="24"/>
        </w:rPr>
        <w:lastRenderedPageBreak/>
        <w:t xml:space="preserve">(уровень бакалавриата), направленность (профиль) программы  «Русский язык» и «Литература»; </w:t>
      </w:r>
      <w:r w:rsidR="00D06258" w:rsidRPr="00766E94">
        <w:rPr>
          <w:sz w:val="24"/>
          <w:szCs w:val="24"/>
        </w:rPr>
        <w:t>вид учебной деятельности – программа академического бакалавриата; виды профессиональной деятельности:</w:t>
      </w:r>
      <w:r w:rsidR="001807EC" w:rsidRPr="00766E94">
        <w:rPr>
          <w:sz w:val="24"/>
          <w:szCs w:val="24"/>
        </w:rPr>
        <w:t xml:space="preserve"> педагогическая (основной); научно-исследовательская</w:t>
      </w:r>
      <w:r w:rsidR="00D06258" w:rsidRPr="00766E94">
        <w:rPr>
          <w:sz w:val="24"/>
          <w:szCs w:val="24"/>
        </w:rPr>
        <w:t xml:space="preserve">;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Pr="00766E94">
        <w:rPr>
          <w:sz w:val="24"/>
          <w:szCs w:val="24"/>
        </w:rPr>
        <w:t>«</w:t>
      </w:r>
      <w:r w:rsidR="00A3678C" w:rsidRPr="00766E94">
        <w:rPr>
          <w:b/>
          <w:sz w:val="24"/>
          <w:szCs w:val="24"/>
        </w:rPr>
        <w:t>Мифопоэтика</w:t>
      </w:r>
      <w:r w:rsidRPr="00766E94">
        <w:rPr>
          <w:sz w:val="24"/>
          <w:szCs w:val="24"/>
        </w:rPr>
        <w:t xml:space="preserve">» в течение </w:t>
      </w:r>
      <w:r w:rsidR="00E40F98" w:rsidRPr="00342F5A">
        <w:rPr>
          <w:sz w:val="24"/>
          <w:szCs w:val="24"/>
        </w:rPr>
        <w:t>202</w:t>
      </w:r>
      <w:r w:rsidR="00EA1473">
        <w:rPr>
          <w:sz w:val="24"/>
          <w:szCs w:val="24"/>
        </w:rPr>
        <w:t>3</w:t>
      </w:r>
      <w:r w:rsidR="00E40F98" w:rsidRPr="00342F5A">
        <w:rPr>
          <w:sz w:val="24"/>
          <w:szCs w:val="24"/>
        </w:rPr>
        <w:t>/202</w:t>
      </w:r>
      <w:r w:rsidR="00EA1473">
        <w:rPr>
          <w:sz w:val="24"/>
          <w:szCs w:val="24"/>
        </w:rPr>
        <w:t>4</w:t>
      </w:r>
      <w:r w:rsidR="00E40F98" w:rsidRPr="00342F5A">
        <w:rPr>
          <w:sz w:val="24"/>
          <w:szCs w:val="24"/>
        </w:rPr>
        <w:t xml:space="preserve"> </w:t>
      </w:r>
      <w:r w:rsidRPr="00766E94">
        <w:rPr>
          <w:sz w:val="24"/>
          <w:szCs w:val="24"/>
        </w:rPr>
        <w:t>учебного года.</w:t>
      </w:r>
    </w:p>
    <w:p w:rsidR="002933E5" w:rsidRPr="00766E94" w:rsidRDefault="002933E5" w:rsidP="00580FBA">
      <w:pPr>
        <w:suppressAutoHyphens/>
        <w:jc w:val="both"/>
        <w:rPr>
          <w:sz w:val="24"/>
          <w:szCs w:val="24"/>
        </w:rPr>
      </w:pPr>
    </w:p>
    <w:p w:rsidR="00BB70FB" w:rsidRPr="00766E94" w:rsidRDefault="007F4B97" w:rsidP="00580FBA">
      <w:pPr>
        <w:pStyle w:val="a4"/>
        <w:numPr>
          <w:ilvl w:val="0"/>
          <w:numId w:val="2"/>
        </w:numPr>
        <w:spacing w:after="0" w:line="240" w:lineRule="auto"/>
        <w:ind w:left="0" w:firstLine="709"/>
        <w:jc w:val="both"/>
        <w:rPr>
          <w:rFonts w:ascii="Times New Roman" w:hAnsi="Times New Roman"/>
          <w:b/>
          <w:sz w:val="24"/>
          <w:szCs w:val="24"/>
        </w:rPr>
      </w:pPr>
      <w:r w:rsidRPr="00766E94">
        <w:rPr>
          <w:rFonts w:ascii="Times New Roman" w:hAnsi="Times New Roman"/>
          <w:b/>
          <w:sz w:val="24"/>
          <w:szCs w:val="24"/>
        </w:rPr>
        <w:t>Наименование дисциплины:</w:t>
      </w:r>
      <w:r w:rsidR="00857FC8" w:rsidRPr="00766E94">
        <w:rPr>
          <w:rFonts w:ascii="Times New Roman" w:hAnsi="Times New Roman"/>
          <w:b/>
          <w:sz w:val="24"/>
          <w:szCs w:val="24"/>
        </w:rPr>
        <w:t xml:space="preserve"> </w:t>
      </w:r>
      <w:r w:rsidR="009604F5" w:rsidRPr="00766E94">
        <w:rPr>
          <w:rFonts w:ascii="Times New Roman" w:hAnsi="Times New Roman"/>
          <w:b/>
          <w:sz w:val="24"/>
          <w:szCs w:val="24"/>
        </w:rPr>
        <w:t xml:space="preserve"> </w:t>
      </w:r>
      <w:r w:rsidR="00A3678C" w:rsidRPr="00766E94">
        <w:rPr>
          <w:rFonts w:ascii="Times New Roman" w:hAnsi="Times New Roman"/>
          <w:b/>
          <w:sz w:val="24"/>
          <w:szCs w:val="24"/>
        </w:rPr>
        <w:t>Б1.В.ДВ.0</w:t>
      </w:r>
      <w:r w:rsidR="00655325" w:rsidRPr="00766E94">
        <w:rPr>
          <w:rFonts w:ascii="Times New Roman" w:hAnsi="Times New Roman"/>
          <w:b/>
          <w:sz w:val="24"/>
          <w:szCs w:val="24"/>
        </w:rPr>
        <w:t>4</w:t>
      </w:r>
      <w:r w:rsidR="00A3678C" w:rsidRPr="00766E94">
        <w:rPr>
          <w:rFonts w:ascii="Times New Roman" w:hAnsi="Times New Roman"/>
          <w:b/>
          <w:sz w:val="24"/>
          <w:szCs w:val="24"/>
        </w:rPr>
        <w:t>.02</w:t>
      </w:r>
      <w:r w:rsidR="009604F5" w:rsidRPr="00766E94">
        <w:rPr>
          <w:rFonts w:ascii="Times New Roman" w:hAnsi="Times New Roman"/>
          <w:b/>
          <w:sz w:val="24"/>
          <w:szCs w:val="24"/>
        </w:rPr>
        <w:t xml:space="preserve"> «</w:t>
      </w:r>
      <w:r w:rsidR="00A3678C" w:rsidRPr="00766E94">
        <w:rPr>
          <w:rFonts w:ascii="Times New Roman" w:hAnsi="Times New Roman"/>
          <w:b/>
          <w:sz w:val="24"/>
          <w:szCs w:val="24"/>
        </w:rPr>
        <w:t>Мифопоэтика</w:t>
      </w:r>
      <w:r w:rsidR="009604F5" w:rsidRPr="00766E94">
        <w:rPr>
          <w:rFonts w:ascii="Times New Roman" w:hAnsi="Times New Roman"/>
          <w:b/>
          <w:sz w:val="24"/>
          <w:szCs w:val="24"/>
        </w:rPr>
        <w:t>»</w:t>
      </w:r>
    </w:p>
    <w:p w:rsidR="00BB70FB" w:rsidRPr="00766E94" w:rsidRDefault="00BB70FB" w:rsidP="00580FBA">
      <w:pPr>
        <w:pStyle w:val="a4"/>
        <w:spacing w:after="0" w:line="240" w:lineRule="auto"/>
        <w:ind w:left="0" w:firstLine="709"/>
        <w:jc w:val="both"/>
        <w:rPr>
          <w:rFonts w:ascii="Times New Roman" w:hAnsi="Times New Roman"/>
          <w:sz w:val="24"/>
          <w:szCs w:val="24"/>
        </w:rPr>
      </w:pPr>
    </w:p>
    <w:p w:rsidR="007F4B97" w:rsidRPr="00766E94" w:rsidRDefault="007F4B97" w:rsidP="00580FBA">
      <w:pPr>
        <w:pStyle w:val="a4"/>
        <w:numPr>
          <w:ilvl w:val="0"/>
          <w:numId w:val="2"/>
        </w:numPr>
        <w:spacing w:after="0" w:line="240" w:lineRule="auto"/>
        <w:ind w:left="0" w:firstLine="709"/>
        <w:jc w:val="both"/>
        <w:rPr>
          <w:rFonts w:ascii="Times New Roman" w:hAnsi="Times New Roman"/>
          <w:b/>
          <w:sz w:val="24"/>
          <w:szCs w:val="24"/>
        </w:rPr>
      </w:pPr>
      <w:r w:rsidRPr="00766E94">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766E94" w:rsidRDefault="002B6C87" w:rsidP="00580FBA">
      <w:pPr>
        <w:widowControl/>
        <w:tabs>
          <w:tab w:val="left" w:pos="708"/>
        </w:tabs>
        <w:autoSpaceDE/>
        <w:adjustRightInd/>
        <w:ind w:firstLine="709"/>
        <w:jc w:val="both"/>
        <w:rPr>
          <w:rFonts w:eastAsia="Calibri"/>
          <w:sz w:val="24"/>
          <w:szCs w:val="24"/>
          <w:lang w:eastAsia="en-US"/>
        </w:rPr>
      </w:pPr>
      <w:r w:rsidRPr="00766E94">
        <w:rPr>
          <w:rFonts w:eastAsia="Calibri"/>
          <w:sz w:val="24"/>
          <w:szCs w:val="24"/>
          <w:lang w:eastAsia="en-US"/>
        </w:rPr>
        <w:tab/>
      </w:r>
      <w:r w:rsidR="00655325" w:rsidRPr="00766E94">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655325" w:rsidRPr="00766E94">
        <w:rPr>
          <w:color w:val="000000"/>
          <w:sz w:val="24"/>
          <w:szCs w:val="24"/>
        </w:rPr>
        <w:t>44.03.05 Педагогическое образование (с двумя профилями подготовки) (уровень бакалавриата), утвержденного Приказом Минобрнауки России от 09.02.2016 N 91 (зарегистрирован в Минюсте России 02.03.2016 N 41305)</w:t>
      </w:r>
      <w:r w:rsidR="00655325" w:rsidRPr="00766E94">
        <w:rPr>
          <w:rFonts w:eastAsia="Calibri"/>
          <w:color w:val="000000"/>
          <w:sz w:val="24"/>
          <w:szCs w:val="24"/>
          <w:lang w:eastAsia="en-US"/>
        </w:rPr>
        <w:t>, при разработке основной профессиональной образовательной программы (</w:t>
      </w:r>
      <w:r w:rsidR="00655325" w:rsidRPr="00766E94">
        <w:rPr>
          <w:rFonts w:eastAsia="Calibri"/>
          <w:i/>
          <w:color w:val="000000"/>
          <w:sz w:val="24"/>
          <w:szCs w:val="24"/>
          <w:lang w:eastAsia="en-US"/>
        </w:rPr>
        <w:t>далее - ОПОП</w:t>
      </w:r>
      <w:r w:rsidR="00655325" w:rsidRPr="00766E94">
        <w:rPr>
          <w:rFonts w:eastAsia="Calibri"/>
          <w:color w:val="000000"/>
          <w:sz w:val="24"/>
          <w:szCs w:val="24"/>
          <w:lang w:eastAsia="en-US"/>
        </w:rPr>
        <w:t>) бакалавриата определены возможности Академии в формировании компетенций выпускников.</w:t>
      </w:r>
    </w:p>
    <w:p w:rsidR="00BB6C9A" w:rsidRPr="00766E94" w:rsidRDefault="0033546E" w:rsidP="00580FBA">
      <w:pPr>
        <w:widowControl/>
        <w:tabs>
          <w:tab w:val="left" w:pos="708"/>
        </w:tabs>
        <w:autoSpaceDE/>
        <w:adjustRightInd/>
        <w:ind w:firstLine="709"/>
        <w:jc w:val="both"/>
        <w:rPr>
          <w:rFonts w:eastAsia="Calibri"/>
          <w:sz w:val="24"/>
          <w:szCs w:val="24"/>
          <w:lang w:eastAsia="en-US"/>
        </w:rPr>
      </w:pPr>
      <w:r w:rsidRPr="00766E94">
        <w:rPr>
          <w:rFonts w:eastAsia="Calibri"/>
          <w:sz w:val="24"/>
          <w:szCs w:val="24"/>
          <w:lang w:eastAsia="en-US"/>
        </w:rPr>
        <w:tab/>
      </w:r>
    </w:p>
    <w:p w:rsidR="007F4B97" w:rsidRPr="00766E94" w:rsidRDefault="0033546E" w:rsidP="00580FBA">
      <w:pPr>
        <w:widowControl/>
        <w:tabs>
          <w:tab w:val="left" w:pos="708"/>
        </w:tabs>
        <w:autoSpaceDE/>
        <w:adjustRightInd/>
        <w:ind w:firstLine="709"/>
        <w:jc w:val="both"/>
        <w:rPr>
          <w:rFonts w:eastAsia="Calibri"/>
          <w:sz w:val="24"/>
          <w:szCs w:val="24"/>
          <w:lang w:eastAsia="en-US"/>
        </w:rPr>
      </w:pPr>
      <w:r w:rsidRPr="00766E94">
        <w:rPr>
          <w:rFonts w:eastAsia="Calibri"/>
          <w:sz w:val="24"/>
          <w:szCs w:val="24"/>
          <w:lang w:eastAsia="en-US"/>
        </w:rPr>
        <w:t xml:space="preserve">Процесс изучения дисциплины </w:t>
      </w:r>
      <w:r w:rsidR="00817830" w:rsidRPr="00766E94">
        <w:rPr>
          <w:rFonts w:eastAsia="Calibri"/>
          <w:b/>
          <w:sz w:val="24"/>
          <w:szCs w:val="24"/>
          <w:lang w:eastAsia="en-US"/>
        </w:rPr>
        <w:t>«</w:t>
      </w:r>
      <w:r w:rsidR="00A3678C" w:rsidRPr="00766E94">
        <w:rPr>
          <w:rFonts w:eastAsia="Calibri"/>
          <w:b/>
          <w:sz w:val="24"/>
          <w:szCs w:val="24"/>
          <w:lang w:eastAsia="en-US"/>
        </w:rPr>
        <w:t>Мифопоэтика</w:t>
      </w:r>
      <w:r w:rsidR="00817830" w:rsidRPr="00766E94">
        <w:rPr>
          <w:rFonts w:eastAsia="Calibri"/>
          <w:b/>
          <w:sz w:val="24"/>
          <w:szCs w:val="24"/>
          <w:lang w:eastAsia="en-US"/>
        </w:rPr>
        <w:t>»</w:t>
      </w:r>
      <w:r w:rsidR="00BB6C9A" w:rsidRPr="00766E94">
        <w:rPr>
          <w:rFonts w:eastAsia="Calibri"/>
          <w:sz w:val="24"/>
          <w:szCs w:val="24"/>
          <w:lang w:eastAsia="en-US"/>
        </w:rPr>
        <w:t xml:space="preserve"> </w:t>
      </w:r>
      <w:r w:rsidRPr="00766E94">
        <w:rPr>
          <w:rFonts w:eastAsia="Calibri"/>
          <w:sz w:val="24"/>
          <w:szCs w:val="24"/>
          <w:lang w:eastAsia="en-US"/>
        </w:rPr>
        <w:t xml:space="preserve">направлен на формирование следующих компетенций: </w:t>
      </w:r>
      <w:r w:rsidR="002B6C87" w:rsidRPr="00766E94">
        <w:rPr>
          <w:rFonts w:eastAsia="Calibri"/>
          <w:sz w:val="24"/>
          <w:szCs w:val="24"/>
          <w:lang w:eastAsia="en-US"/>
        </w:rPr>
        <w:t xml:space="preserve"> </w:t>
      </w:r>
    </w:p>
    <w:p w:rsidR="00793F01" w:rsidRPr="00766E94" w:rsidRDefault="00793F01" w:rsidP="00580FBA">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766E94" w:rsidTr="00330957">
        <w:tc>
          <w:tcPr>
            <w:tcW w:w="3049" w:type="dxa"/>
            <w:vAlign w:val="center"/>
          </w:tcPr>
          <w:p w:rsidR="00A76E53" w:rsidRPr="00766E94" w:rsidRDefault="00793F01"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 xml:space="preserve">Результаты освоения ОПОП (содержание </w:t>
            </w:r>
          </w:p>
          <w:p w:rsidR="00793F01" w:rsidRPr="00766E94" w:rsidRDefault="00793F01"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компетенции)</w:t>
            </w:r>
          </w:p>
        </w:tc>
        <w:tc>
          <w:tcPr>
            <w:tcW w:w="1595" w:type="dxa"/>
            <w:vAlign w:val="center"/>
          </w:tcPr>
          <w:p w:rsidR="00A76E53" w:rsidRPr="00766E94" w:rsidRDefault="00793F01"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 xml:space="preserve">Код </w:t>
            </w:r>
          </w:p>
          <w:p w:rsidR="00793F01" w:rsidRPr="00766E94" w:rsidRDefault="00793F01"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компетенции</w:t>
            </w:r>
          </w:p>
        </w:tc>
        <w:tc>
          <w:tcPr>
            <w:tcW w:w="4927" w:type="dxa"/>
            <w:vAlign w:val="center"/>
          </w:tcPr>
          <w:p w:rsidR="00A76E53" w:rsidRPr="00766E94" w:rsidRDefault="00793F01"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 xml:space="preserve">Перечень планируемых результатов </w:t>
            </w:r>
          </w:p>
          <w:p w:rsidR="00793F01" w:rsidRPr="00766E94" w:rsidRDefault="00793F01"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обучения по дисциплине</w:t>
            </w:r>
          </w:p>
        </w:tc>
      </w:tr>
      <w:tr w:rsidR="000C61E0" w:rsidRPr="00766E94" w:rsidTr="00FC3E3D">
        <w:tc>
          <w:tcPr>
            <w:tcW w:w="3049" w:type="dxa"/>
          </w:tcPr>
          <w:p w:rsidR="00D06258" w:rsidRPr="00766E94" w:rsidRDefault="00D06258" w:rsidP="00D06258">
            <w:pPr>
              <w:widowControl/>
              <w:tabs>
                <w:tab w:val="left" w:pos="708"/>
              </w:tabs>
              <w:autoSpaceDE/>
              <w:adjustRightInd/>
              <w:jc w:val="both"/>
              <w:rPr>
                <w:rFonts w:eastAsia="Calibri"/>
                <w:sz w:val="22"/>
                <w:szCs w:val="22"/>
                <w:lang w:eastAsia="en-US"/>
              </w:rPr>
            </w:pPr>
            <w:r w:rsidRPr="00766E94">
              <w:rPr>
                <w:rFonts w:eastAsia="Calibri"/>
                <w:sz w:val="22"/>
                <w:szCs w:val="22"/>
                <w:lang w:eastAsia="en-US"/>
              </w:rPr>
              <w:t>готовностью реализовывать образовательные программы по учебному предмету в соответствии с требованиями образовательных стандартов</w:t>
            </w:r>
          </w:p>
          <w:p w:rsidR="000C61E0" w:rsidRPr="00766E94" w:rsidRDefault="000C61E0" w:rsidP="00FC3E3D">
            <w:pPr>
              <w:widowControl/>
              <w:tabs>
                <w:tab w:val="left" w:pos="708"/>
              </w:tabs>
              <w:autoSpaceDE/>
              <w:adjustRightInd/>
              <w:rPr>
                <w:rFonts w:eastAsia="Calibri"/>
                <w:sz w:val="24"/>
                <w:szCs w:val="24"/>
                <w:lang w:eastAsia="en-US"/>
              </w:rPr>
            </w:pPr>
          </w:p>
        </w:tc>
        <w:tc>
          <w:tcPr>
            <w:tcW w:w="1595" w:type="dxa"/>
          </w:tcPr>
          <w:p w:rsidR="000C61E0" w:rsidRPr="00766E94" w:rsidRDefault="000C61E0" w:rsidP="00D06258">
            <w:pPr>
              <w:widowControl/>
              <w:tabs>
                <w:tab w:val="left" w:pos="708"/>
              </w:tabs>
              <w:autoSpaceDE/>
              <w:adjustRightInd/>
              <w:rPr>
                <w:sz w:val="24"/>
                <w:szCs w:val="24"/>
              </w:rPr>
            </w:pPr>
            <w:r w:rsidRPr="00766E94">
              <w:rPr>
                <w:sz w:val="24"/>
                <w:szCs w:val="24"/>
              </w:rPr>
              <w:t>ПК-</w:t>
            </w:r>
            <w:r w:rsidR="00D06258" w:rsidRPr="00766E94">
              <w:rPr>
                <w:sz w:val="24"/>
                <w:szCs w:val="24"/>
              </w:rPr>
              <w:t>1</w:t>
            </w:r>
          </w:p>
        </w:tc>
        <w:tc>
          <w:tcPr>
            <w:tcW w:w="4927" w:type="dxa"/>
            <w:vAlign w:val="center"/>
          </w:tcPr>
          <w:p w:rsidR="00671F22" w:rsidRPr="00766E94" w:rsidRDefault="00671F22" w:rsidP="00671F22">
            <w:pPr>
              <w:widowControl/>
              <w:tabs>
                <w:tab w:val="left" w:pos="318"/>
              </w:tabs>
              <w:autoSpaceDE/>
              <w:adjustRightInd/>
              <w:rPr>
                <w:rFonts w:eastAsia="Calibri"/>
                <w:i/>
                <w:sz w:val="22"/>
                <w:szCs w:val="22"/>
                <w:lang w:eastAsia="en-US"/>
              </w:rPr>
            </w:pPr>
            <w:r w:rsidRPr="00766E94">
              <w:rPr>
                <w:rFonts w:eastAsia="Calibri"/>
                <w:i/>
                <w:sz w:val="22"/>
                <w:szCs w:val="22"/>
                <w:lang w:eastAsia="en-US"/>
              </w:rPr>
              <w:t xml:space="preserve">Знать: </w:t>
            </w:r>
          </w:p>
          <w:p w:rsidR="00707B7B" w:rsidRPr="00766E94" w:rsidRDefault="00707B7B" w:rsidP="00707B7B">
            <w:pPr>
              <w:widowControl/>
              <w:tabs>
                <w:tab w:val="left" w:pos="318"/>
              </w:tabs>
              <w:autoSpaceDE/>
              <w:adjustRightInd/>
              <w:rPr>
                <w:rFonts w:eastAsia="Calibri"/>
                <w:bCs/>
                <w:sz w:val="22"/>
                <w:szCs w:val="22"/>
                <w:lang w:eastAsia="en-US"/>
              </w:rPr>
            </w:pPr>
            <w:r w:rsidRPr="00766E94">
              <w:rPr>
                <w:rFonts w:eastAsia="Calibri"/>
                <w:bCs/>
                <w:sz w:val="22"/>
                <w:szCs w:val="22"/>
                <w:lang w:eastAsia="en-US"/>
              </w:rPr>
              <w:t>- сущность понятия «миф», «мифология», «мифотворчество»;</w:t>
            </w:r>
          </w:p>
          <w:p w:rsidR="00707B7B" w:rsidRPr="00766E94" w:rsidRDefault="00707B7B" w:rsidP="00707B7B">
            <w:pPr>
              <w:widowControl/>
              <w:tabs>
                <w:tab w:val="left" w:pos="318"/>
              </w:tabs>
              <w:autoSpaceDE/>
              <w:adjustRightInd/>
              <w:rPr>
                <w:rFonts w:eastAsia="Calibri"/>
                <w:bCs/>
                <w:sz w:val="22"/>
                <w:szCs w:val="22"/>
                <w:lang w:eastAsia="en-US"/>
              </w:rPr>
            </w:pPr>
            <w:r w:rsidRPr="00766E94">
              <w:rPr>
                <w:rFonts w:eastAsia="Calibri"/>
                <w:bCs/>
                <w:sz w:val="22"/>
                <w:szCs w:val="22"/>
                <w:lang w:eastAsia="en-US"/>
              </w:rPr>
              <w:t>- источники по классическим и неклассическим мифологиям;</w:t>
            </w:r>
          </w:p>
          <w:p w:rsidR="00671F22" w:rsidRPr="00766E94" w:rsidRDefault="00671F22" w:rsidP="00671F22">
            <w:pPr>
              <w:widowControl/>
              <w:tabs>
                <w:tab w:val="left" w:pos="318"/>
              </w:tabs>
              <w:autoSpaceDE/>
              <w:adjustRightInd/>
              <w:rPr>
                <w:rFonts w:eastAsia="Calibri"/>
                <w:sz w:val="22"/>
                <w:szCs w:val="22"/>
                <w:lang w:eastAsia="en-US"/>
              </w:rPr>
            </w:pPr>
            <w:r w:rsidRPr="00766E94">
              <w:rPr>
                <w:rFonts w:eastAsia="Calibri"/>
                <w:i/>
                <w:sz w:val="22"/>
                <w:szCs w:val="22"/>
                <w:lang w:eastAsia="en-US"/>
              </w:rPr>
              <w:t>Уметь:</w:t>
            </w:r>
            <w:r w:rsidRPr="00766E94">
              <w:rPr>
                <w:rFonts w:eastAsia="Calibri"/>
                <w:sz w:val="22"/>
                <w:szCs w:val="22"/>
                <w:lang w:eastAsia="en-US"/>
              </w:rPr>
              <w:t xml:space="preserve"> </w:t>
            </w:r>
          </w:p>
          <w:p w:rsidR="00707B7B" w:rsidRPr="00766E94" w:rsidRDefault="00707B7B" w:rsidP="00707B7B">
            <w:pPr>
              <w:widowControl/>
              <w:tabs>
                <w:tab w:val="left" w:pos="318"/>
              </w:tabs>
              <w:autoSpaceDE/>
              <w:adjustRightInd/>
              <w:rPr>
                <w:rFonts w:eastAsia="Calibri"/>
                <w:bCs/>
                <w:sz w:val="22"/>
                <w:szCs w:val="22"/>
                <w:lang w:eastAsia="en-US"/>
              </w:rPr>
            </w:pPr>
            <w:r w:rsidRPr="00766E94">
              <w:rPr>
                <w:rFonts w:eastAsia="Calibri"/>
                <w:bCs/>
                <w:sz w:val="22"/>
                <w:szCs w:val="22"/>
                <w:lang w:eastAsia="en-US"/>
              </w:rPr>
              <w:t>- выделять и интерпретировать тексты, в которых выражается мифологическое содержание;</w:t>
            </w:r>
          </w:p>
          <w:p w:rsidR="00707B7B" w:rsidRPr="00766E94" w:rsidRDefault="00707B7B" w:rsidP="00707B7B">
            <w:pPr>
              <w:widowControl/>
              <w:tabs>
                <w:tab w:val="left" w:pos="318"/>
              </w:tabs>
              <w:autoSpaceDE/>
              <w:adjustRightInd/>
              <w:rPr>
                <w:rFonts w:eastAsia="Calibri"/>
                <w:bCs/>
                <w:sz w:val="22"/>
                <w:szCs w:val="22"/>
                <w:lang w:eastAsia="en-US"/>
              </w:rPr>
            </w:pPr>
            <w:r w:rsidRPr="00766E94">
              <w:rPr>
                <w:rFonts w:eastAsia="Calibri"/>
                <w:bCs/>
                <w:sz w:val="22"/>
                <w:szCs w:val="22"/>
                <w:lang w:eastAsia="en-US"/>
              </w:rPr>
              <w:t>- соотносить мифологические представления с базовыми представлениями о реальности в рамках той или иной культуры;</w:t>
            </w:r>
          </w:p>
          <w:p w:rsidR="00671F22" w:rsidRPr="00766E94" w:rsidRDefault="00671F22" w:rsidP="00671F22">
            <w:pPr>
              <w:widowControl/>
              <w:tabs>
                <w:tab w:val="left" w:pos="318"/>
              </w:tabs>
              <w:autoSpaceDE/>
              <w:adjustRightInd/>
              <w:rPr>
                <w:rFonts w:eastAsia="Calibri"/>
                <w:sz w:val="22"/>
                <w:szCs w:val="22"/>
                <w:lang w:eastAsia="en-US"/>
              </w:rPr>
            </w:pPr>
            <w:r w:rsidRPr="00766E94">
              <w:rPr>
                <w:rFonts w:eastAsia="Calibri"/>
                <w:i/>
                <w:sz w:val="22"/>
                <w:szCs w:val="22"/>
                <w:lang w:eastAsia="en-US"/>
              </w:rPr>
              <w:t>Владеть</w:t>
            </w:r>
            <w:r w:rsidRPr="00766E94">
              <w:rPr>
                <w:rFonts w:eastAsia="Calibri"/>
                <w:sz w:val="22"/>
                <w:szCs w:val="22"/>
                <w:lang w:eastAsia="en-US"/>
              </w:rPr>
              <w:t xml:space="preserve">: </w:t>
            </w:r>
          </w:p>
          <w:p w:rsidR="00707B7B" w:rsidRPr="00766E94" w:rsidRDefault="00707B7B" w:rsidP="00707B7B">
            <w:pPr>
              <w:widowControl/>
              <w:tabs>
                <w:tab w:val="left" w:pos="318"/>
              </w:tabs>
              <w:autoSpaceDE/>
              <w:adjustRightInd/>
              <w:rPr>
                <w:rFonts w:eastAsia="Calibri"/>
                <w:bCs/>
                <w:sz w:val="22"/>
                <w:szCs w:val="22"/>
                <w:lang w:eastAsia="en-US"/>
              </w:rPr>
            </w:pPr>
            <w:r w:rsidRPr="00766E94">
              <w:rPr>
                <w:rFonts w:eastAsia="Calibri"/>
                <w:b/>
                <w:bCs/>
                <w:sz w:val="22"/>
                <w:szCs w:val="22"/>
                <w:lang w:eastAsia="en-US"/>
              </w:rPr>
              <w:t xml:space="preserve">- </w:t>
            </w:r>
            <w:r w:rsidRPr="00766E94">
              <w:rPr>
                <w:rFonts w:eastAsia="Calibri"/>
                <w:bCs/>
                <w:sz w:val="22"/>
                <w:szCs w:val="22"/>
                <w:lang w:eastAsia="en-US"/>
              </w:rPr>
              <w:t>базовым словарем дисциплины «Мифология»;</w:t>
            </w:r>
          </w:p>
          <w:p w:rsidR="00671F22" w:rsidRPr="00766E94" w:rsidRDefault="00707B7B" w:rsidP="00707B7B">
            <w:pPr>
              <w:widowControl/>
              <w:tabs>
                <w:tab w:val="left" w:pos="318"/>
              </w:tabs>
              <w:autoSpaceDE/>
              <w:adjustRightInd/>
              <w:rPr>
                <w:rFonts w:eastAsia="Calibri"/>
                <w:sz w:val="24"/>
                <w:szCs w:val="24"/>
                <w:lang w:eastAsia="en-US"/>
              </w:rPr>
            </w:pPr>
            <w:r w:rsidRPr="00766E94">
              <w:rPr>
                <w:rFonts w:eastAsia="Calibri"/>
                <w:b/>
                <w:bCs/>
                <w:sz w:val="22"/>
                <w:szCs w:val="22"/>
                <w:lang w:eastAsia="en-US"/>
              </w:rPr>
              <w:t>-</w:t>
            </w:r>
            <w:r w:rsidRPr="00766E94">
              <w:rPr>
                <w:rFonts w:eastAsia="Calibri"/>
                <w:bCs/>
                <w:sz w:val="22"/>
                <w:szCs w:val="22"/>
                <w:lang w:eastAsia="en-US"/>
              </w:rPr>
              <w:t xml:space="preserve"> навыками анализа текстового материала в мифологическом аспекте.</w:t>
            </w:r>
          </w:p>
        </w:tc>
      </w:tr>
      <w:tr w:rsidR="00671F22" w:rsidRPr="00766E94" w:rsidTr="00D776E1">
        <w:tc>
          <w:tcPr>
            <w:tcW w:w="3049" w:type="dxa"/>
            <w:vAlign w:val="center"/>
          </w:tcPr>
          <w:p w:rsidR="00671F22" w:rsidRPr="00766E94" w:rsidRDefault="00671F22" w:rsidP="00D06258">
            <w:pPr>
              <w:widowControl/>
              <w:autoSpaceDE/>
              <w:autoSpaceDN/>
              <w:adjustRightInd/>
              <w:jc w:val="center"/>
              <w:rPr>
                <w:rFonts w:eastAsia="Calibri"/>
                <w:sz w:val="22"/>
                <w:szCs w:val="22"/>
                <w:lang w:eastAsia="en-US"/>
              </w:rPr>
            </w:pPr>
            <w:r w:rsidRPr="00766E94">
              <w:rPr>
                <w:rFonts w:eastAsia="Calibri"/>
                <w:sz w:val="22"/>
                <w:szCs w:val="22"/>
                <w:lang w:eastAsia="en-US"/>
              </w:rP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w:t>
            </w:r>
          </w:p>
          <w:p w:rsidR="00671F22" w:rsidRPr="00766E94" w:rsidRDefault="00671F22" w:rsidP="00580FBA">
            <w:pPr>
              <w:widowControl/>
              <w:tabs>
                <w:tab w:val="left" w:pos="708"/>
              </w:tabs>
              <w:autoSpaceDE/>
              <w:adjustRightInd/>
              <w:rPr>
                <w:rFonts w:eastAsia="Calibri"/>
                <w:sz w:val="24"/>
                <w:szCs w:val="24"/>
                <w:lang w:eastAsia="en-US"/>
              </w:rPr>
            </w:pPr>
          </w:p>
        </w:tc>
        <w:tc>
          <w:tcPr>
            <w:tcW w:w="1595" w:type="dxa"/>
            <w:vAlign w:val="center"/>
          </w:tcPr>
          <w:p w:rsidR="00671F22" w:rsidRPr="00766E94" w:rsidRDefault="00671F22" w:rsidP="00580FBA">
            <w:pPr>
              <w:widowControl/>
              <w:tabs>
                <w:tab w:val="left" w:pos="708"/>
              </w:tabs>
              <w:autoSpaceDE/>
              <w:adjustRightInd/>
              <w:rPr>
                <w:sz w:val="24"/>
                <w:szCs w:val="24"/>
              </w:rPr>
            </w:pPr>
            <w:r w:rsidRPr="00766E94">
              <w:rPr>
                <w:rFonts w:eastAsia="Calibri"/>
                <w:sz w:val="24"/>
                <w:szCs w:val="24"/>
                <w:lang w:eastAsia="en-US"/>
              </w:rPr>
              <w:t>ПК-4</w:t>
            </w:r>
          </w:p>
        </w:tc>
        <w:tc>
          <w:tcPr>
            <w:tcW w:w="4927" w:type="dxa"/>
          </w:tcPr>
          <w:p w:rsidR="00671F22" w:rsidRPr="00766E94" w:rsidRDefault="00671F22" w:rsidP="00D776E1">
            <w:pPr>
              <w:widowControl/>
              <w:tabs>
                <w:tab w:val="left" w:pos="318"/>
                <w:tab w:val="left" w:pos="665"/>
              </w:tabs>
              <w:autoSpaceDE/>
              <w:adjustRightInd/>
              <w:rPr>
                <w:rFonts w:eastAsia="Calibri"/>
                <w:i/>
                <w:sz w:val="22"/>
                <w:szCs w:val="22"/>
                <w:lang w:eastAsia="en-US"/>
              </w:rPr>
            </w:pPr>
            <w:r w:rsidRPr="00766E94">
              <w:rPr>
                <w:rFonts w:eastAsia="Calibri"/>
                <w:i/>
                <w:sz w:val="22"/>
                <w:szCs w:val="22"/>
                <w:lang w:eastAsia="en-US"/>
              </w:rPr>
              <w:t xml:space="preserve">Знать </w:t>
            </w:r>
          </w:p>
          <w:p w:rsidR="00671F22" w:rsidRPr="00766E94" w:rsidRDefault="00671F22" w:rsidP="00D776E1">
            <w:pPr>
              <w:widowControl/>
              <w:tabs>
                <w:tab w:val="left" w:pos="318"/>
                <w:tab w:val="left" w:pos="665"/>
              </w:tabs>
              <w:autoSpaceDE/>
              <w:adjustRightInd/>
              <w:rPr>
                <w:rFonts w:eastAsia="Calibri"/>
                <w:sz w:val="22"/>
                <w:szCs w:val="22"/>
                <w:lang w:eastAsia="en-US"/>
              </w:rPr>
            </w:pPr>
            <w:r w:rsidRPr="00766E94">
              <w:rPr>
                <w:rFonts w:eastAsia="Calibri"/>
                <w:sz w:val="22"/>
                <w:szCs w:val="22"/>
                <w:lang w:eastAsia="en-US"/>
              </w:rPr>
              <w:t xml:space="preserve"> –</w:t>
            </w:r>
            <w:r w:rsidR="00707B7B" w:rsidRPr="00766E94">
              <w:rPr>
                <w:bCs/>
                <w:color w:val="000000"/>
              </w:rPr>
              <w:t xml:space="preserve"> </w:t>
            </w:r>
            <w:r w:rsidR="00707B7B" w:rsidRPr="00766E94">
              <w:rPr>
                <w:rFonts w:eastAsia="Calibri"/>
                <w:bCs/>
                <w:sz w:val="22"/>
                <w:szCs w:val="22"/>
                <w:lang w:eastAsia="en-US"/>
              </w:rPr>
              <w:t>основные теории исследования мифа.</w:t>
            </w:r>
          </w:p>
          <w:p w:rsidR="00671F22" w:rsidRPr="00766E94" w:rsidRDefault="00671F22" w:rsidP="00671F22">
            <w:pPr>
              <w:widowControl/>
              <w:tabs>
                <w:tab w:val="left" w:pos="318"/>
                <w:tab w:val="left" w:pos="665"/>
              </w:tabs>
              <w:autoSpaceDE/>
              <w:adjustRightInd/>
              <w:rPr>
                <w:rFonts w:eastAsia="Calibri"/>
                <w:sz w:val="22"/>
                <w:szCs w:val="22"/>
                <w:lang w:eastAsia="en-US"/>
              </w:rPr>
            </w:pPr>
            <w:r w:rsidRPr="00766E94">
              <w:rPr>
                <w:rFonts w:eastAsia="Calibri"/>
                <w:sz w:val="22"/>
                <w:szCs w:val="22"/>
                <w:lang w:eastAsia="en-US"/>
              </w:rPr>
              <w:t xml:space="preserve">– </w:t>
            </w:r>
            <w:r w:rsidR="00707B7B" w:rsidRPr="00766E94">
              <w:rPr>
                <w:rFonts w:eastAsia="Calibri"/>
                <w:sz w:val="22"/>
                <w:szCs w:val="22"/>
                <w:lang w:eastAsia="en-US"/>
              </w:rPr>
              <w:t>основного учебного материала в объеме, необходимом для реализации образовательных программ по учебному предмету в соответствии с требованиями образовательных стандартов</w:t>
            </w:r>
          </w:p>
          <w:p w:rsidR="00671F22" w:rsidRPr="00766E94" w:rsidRDefault="00671F22" w:rsidP="00671F22">
            <w:pPr>
              <w:widowControl/>
              <w:tabs>
                <w:tab w:val="left" w:pos="318"/>
                <w:tab w:val="left" w:pos="665"/>
              </w:tabs>
              <w:autoSpaceDE/>
              <w:adjustRightInd/>
              <w:rPr>
                <w:rFonts w:eastAsia="Calibri"/>
                <w:i/>
                <w:sz w:val="22"/>
                <w:szCs w:val="22"/>
                <w:lang w:eastAsia="en-US"/>
              </w:rPr>
            </w:pPr>
            <w:r w:rsidRPr="00766E94">
              <w:rPr>
                <w:rFonts w:eastAsia="Calibri"/>
                <w:i/>
                <w:sz w:val="22"/>
                <w:szCs w:val="22"/>
                <w:lang w:eastAsia="en-US"/>
              </w:rPr>
              <w:t xml:space="preserve">Уметь </w:t>
            </w:r>
          </w:p>
          <w:p w:rsidR="00671F22" w:rsidRPr="00766E94" w:rsidRDefault="00671F22" w:rsidP="00D776E1">
            <w:pPr>
              <w:widowControl/>
              <w:tabs>
                <w:tab w:val="left" w:pos="318"/>
                <w:tab w:val="left" w:pos="665"/>
              </w:tabs>
              <w:autoSpaceDE/>
              <w:adjustRightInd/>
              <w:rPr>
                <w:rFonts w:eastAsia="Calibri"/>
                <w:sz w:val="22"/>
                <w:szCs w:val="22"/>
                <w:lang w:eastAsia="en-US"/>
              </w:rPr>
            </w:pPr>
            <w:r w:rsidRPr="00766E94">
              <w:rPr>
                <w:rFonts w:eastAsia="Calibri"/>
                <w:sz w:val="22"/>
                <w:szCs w:val="22"/>
                <w:lang w:eastAsia="en-US"/>
              </w:rPr>
              <w:t xml:space="preserve">– </w:t>
            </w:r>
            <w:r w:rsidR="00707B7B" w:rsidRPr="00766E94">
              <w:rPr>
                <w:rFonts w:eastAsia="Calibri"/>
                <w:bCs/>
                <w:sz w:val="22"/>
                <w:szCs w:val="22"/>
                <w:lang w:eastAsia="en-US"/>
              </w:rPr>
              <w:t>сравнивать тексты разных жанровых полей и находить в них общие нарративные закономерности</w:t>
            </w:r>
          </w:p>
          <w:p w:rsidR="00707B7B" w:rsidRPr="00766E94" w:rsidRDefault="00671F22" w:rsidP="00D776E1">
            <w:pPr>
              <w:widowControl/>
              <w:tabs>
                <w:tab w:val="left" w:pos="318"/>
                <w:tab w:val="left" w:pos="665"/>
              </w:tabs>
              <w:autoSpaceDE/>
              <w:adjustRightInd/>
              <w:rPr>
                <w:rFonts w:eastAsia="Calibri"/>
                <w:i/>
                <w:sz w:val="22"/>
                <w:szCs w:val="22"/>
                <w:lang w:eastAsia="en-US"/>
              </w:rPr>
            </w:pPr>
            <w:r w:rsidRPr="00766E94">
              <w:rPr>
                <w:rFonts w:eastAsia="Calibri"/>
                <w:sz w:val="22"/>
                <w:szCs w:val="22"/>
                <w:lang w:eastAsia="en-US"/>
              </w:rPr>
              <w:t xml:space="preserve">– </w:t>
            </w:r>
            <w:r w:rsidR="00707B7B" w:rsidRPr="00766E94">
              <w:rPr>
                <w:rFonts w:eastAsia="Calibri"/>
                <w:bCs/>
                <w:sz w:val="22"/>
                <w:szCs w:val="22"/>
                <w:lang w:eastAsia="en-US"/>
              </w:rPr>
              <w:t xml:space="preserve">решать нетиповые задачи для </w:t>
            </w:r>
            <w:r w:rsidR="00707B7B" w:rsidRPr="00766E94">
              <w:rPr>
                <w:rFonts w:eastAsia="Calibri"/>
                <w:sz w:val="22"/>
                <w:szCs w:val="22"/>
                <w:lang w:eastAsia="en-US"/>
              </w:rPr>
              <w:t>реализации обра</w:t>
            </w:r>
            <w:r w:rsidR="00707B7B" w:rsidRPr="00766E94">
              <w:rPr>
                <w:rFonts w:eastAsia="Calibri"/>
                <w:sz w:val="22"/>
                <w:szCs w:val="22"/>
                <w:lang w:eastAsia="en-US"/>
              </w:rPr>
              <w:lastRenderedPageBreak/>
              <w:t>зовательных программ по учебному предмету в соответствии с требованиями образовательных стандартов</w:t>
            </w:r>
            <w:r w:rsidR="00707B7B" w:rsidRPr="00766E94">
              <w:rPr>
                <w:rFonts w:eastAsia="Calibri"/>
                <w:i/>
                <w:sz w:val="22"/>
                <w:szCs w:val="22"/>
                <w:lang w:eastAsia="en-US"/>
              </w:rPr>
              <w:t xml:space="preserve"> </w:t>
            </w:r>
          </w:p>
          <w:p w:rsidR="00671F22" w:rsidRPr="00766E94" w:rsidRDefault="00671F22" w:rsidP="00D776E1">
            <w:pPr>
              <w:widowControl/>
              <w:tabs>
                <w:tab w:val="left" w:pos="318"/>
                <w:tab w:val="left" w:pos="665"/>
              </w:tabs>
              <w:autoSpaceDE/>
              <w:adjustRightInd/>
              <w:rPr>
                <w:rFonts w:eastAsia="Calibri"/>
                <w:sz w:val="22"/>
                <w:szCs w:val="22"/>
                <w:lang w:eastAsia="en-US"/>
              </w:rPr>
            </w:pPr>
            <w:r w:rsidRPr="00766E94">
              <w:rPr>
                <w:rFonts w:eastAsia="Calibri"/>
                <w:i/>
                <w:sz w:val="22"/>
                <w:szCs w:val="22"/>
                <w:lang w:eastAsia="en-US"/>
              </w:rPr>
              <w:t>Владеть</w:t>
            </w:r>
            <w:r w:rsidRPr="00766E94">
              <w:rPr>
                <w:rFonts w:eastAsia="Calibri"/>
                <w:sz w:val="22"/>
                <w:szCs w:val="22"/>
                <w:lang w:eastAsia="en-US"/>
              </w:rPr>
              <w:t xml:space="preserve"> </w:t>
            </w:r>
          </w:p>
          <w:p w:rsidR="00671F22" w:rsidRPr="00766E94" w:rsidRDefault="00671F22" w:rsidP="00671F22">
            <w:pPr>
              <w:widowControl/>
              <w:tabs>
                <w:tab w:val="left" w:pos="318"/>
                <w:tab w:val="left" w:pos="665"/>
              </w:tabs>
              <w:autoSpaceDE/>
              <w:adjustRightInd/>
              <w:rPr>
                <w:bCs/>
                <w:sz w:val="22"/>
                <w:szCs w:val="22"/>
              </w:rPr>
            </w:pPr>
            <w:r w:rsidRPr="00766E94">
              <w:rPr>
                <w:bCs/>
                <w:sz w:val="22"/>
                <w:szCs w:val="22"/>
              </w:rPr>
              <w:t xml:space="preserve">– навыками работы с научными исследованиями </w:t>
            </w:r>
            <w:r w:rsidR="00707B7B" w:rsidRPr="00766E94">
              <w:rPr>
                <w:bCs/>
                <w:sz w:val="22"/>
                <w:szCs w:val="22"/>
              </w:rPr>
              <w:t>мифа</w:t>
            </w:r>
            <w:r w:rsidRPr="00766E94">
              <w:rPr>
                <w:bCs/>
                <w:sz w:val="22"/>
                <w:szCs w:val="22"/>
              </w:rPr>
              <w:t>.</w:t>
            </w:r>
          </w:p>
          <w:p w:rsidR="00671F22" w:rsidRPr="00766E94" w:rsidRDefault="00671F22" w:rsidP="00671F22">
            <w:pPr>
              <w:widowControl/>
              <w:tabs>
                <w:tab w:val="left" w:pos="318"/>
                <w:tab w:val="left" w:pos="665"/>
              </w:tabs>
              <w:autoSpaceDE/>
              <w:adjustRightInd/>
              <w:rPr>
                <w:rFonts w:eastAsia="Calibri"/>
                <w:sz w:val="22"/>
                <w:szCs w:val="22"/>
                <w:lang w:eastAsia="en-US"/>
              </w:rPr>
            </w:pPr>
            <w:r w:rsidRPr="00766E94">
              <w:rPr>
                <w:bCs/>
                <w:sz w:val="22"/>
                <w:szCs w:val="22"/>
              </w:rPr>
              <w:t>– культурой мышления, логикой рассуждения высказывания.</w:t>
            </w:r>
            <w:r w:rsidRPr="00766E94">
              <w:rPr>
                <w:rFonts w:eastAsia="Calibri"/>
                <w:i/>
                <w:sz w:val="22"/>
                <w:szCs w:val="22"/>
                <w:lang w:eastAsia="en-US"/>
              </w:rPr>
              <w:t xml:space="preserve"> </w:t>
            </w:r>
          </w:p>
        </w:tc>
      </w:tr>
    </w:tbl>
    <w:p w:rsidR="00793F01" w:rsidRPr="00766E94" w:rsidRDefault="00793F01" w:rsidP="00580FBA">
      <w:pPr>
        <w:widowControl/>
        <w:tabs>
          <w:tab w:val="left" w:pos="708"/>
        </w:tabs>
        <w:autoSpaceDE/>
        <w:adjustRightInd/>
        <w:jc w:val="both"/>
        <w:rPr>
          <w:rFonts w:eastAsia="Calibri"/>
          <w:sz w:val="24"/>
          <w:szCs w:val="24"/>
          <w:lang w:eastAsia="en-US"/>
        </w:rPr>
      </w:pPr>
    </w:p>
    <w:p w:rsidR="00540328" w:rsidRPr="00766E94" w:rsidRDefault="00540328" w:rsidP="00580FBA">
      <w:pPr>
        <w:widowControl/>
        <w:tabs>
          <w:tab w:val="left" w:pos="708"/>
        </w:tabs>
        <w:autoSpaceDE/>
        <w:adjustRightInd/>
        <w:jc w:val="both"/>
        <w:rPr>
          <w:rFonts w:eastAsia="Calibri"/>
          <w:sz w:val="24"/>
          <w:szCs w:val="24"/>
          <w:lang w:eastAsia="en-US"/>
        </w:rPr>
      </w:pPr>
    </w:p>
    <w:p w:rsidR="007F4B97" w:rsidRPr="00766E94" w:rsidRDefault="00C33468" w:rsidP="00580FBA">
      <w:pPr>
        <w:pStyle w:val="a4"/>
        <w:numPr>
          <w:ilvl w:val="0"/>
          <w:numId w:val="2"/>
        </w:numPr>
        <w:spacing w:after="0" w:line="240" w:lineRule="auto"/>
        <w:ind w:left="0" w:firstLine="709"/>
        <w:jc w:val="both"/>
        <w:rPr>
          <w:rFonts w:ascii="Times New Roman" w:hAnsi="Times New Roman"/>
          <w:b/>
          <w:sz w:val="24"/>
          <w:szCs w:val="24"/>
        </w:rPr>
      </w:pPr>
      <w:r w:rsidRPr="00766E94">
        <w:rPr>
          <w:rFonts w:ascii="Times New Roman" w:hAnsi="Times New Roman"/>
          <w:b/>
          <w:sz w:val="24"/>
          <w:szCs w:val="24"/>
        </w:rPr>
        <w:t>Указание места дисциплины в структуре образовательной программы</w:t>
      </w:r>
    </w:p>
    <w:p w:rsidR="00027D2C" w:rsidRPr="00766E94" w:rsidRDefault="007F4B97" w:rsidP="00580FBA">
      <w:pPr>
        <w:widowControl/>
        <w:tabs>
          <w:tab w:val="left" w:pos="708"/>
        </w:tabs>
        <w:autoSpaceDE/>
        <w:adjustRightInd/>
        <w:ind w:firstLine="709"/>
        <w:jc w:val="both"/>
        <w:rPr>
          <w:rFonts w:eastAsia="Calibri"/>
          <w:sz w:val="24"/>
          <w:szCs w:val="24"/>
          <w:lang w:eastAsia="en-US"/>
        </w:rPr>
      </w:pPr>
      <w:r w:rsidRPr="00766E94">
        <w:rPr>
          <w:sz w:val="24"/>
          <w:szCs w:val="24"/>
        </w:rPr>
        <w:t xml:space="preserve">Дисциплина </w:t>
      </w:r>
      <w:r w:rsidR="009604F5" w:rsidRPr="00766E94">
        <w:rPr>
          <w:sz w:val="24"/>
          <w:szCs w:val="24"/>
        </w:rPr>
        <w:t xml:space="preserve"> </w:t>
      </w:r>
      <w:r w:rsidR="00A3678C" w:rsidRPr="00766E94">
        <w:rPr>
          <w:sz w:val="24"/>
          <w:szCs w:val="24"/>
        </w:rPr>
        <w:t>Б1.В.ДВ.0</w:t>
      </w:r>
      <w:r w:rsidR="00655325" w:rsidRPr="00766E94">
        <w:rPr>
          <w:sz w:val="24"/>
          <w:szCs w:val="24"/>
        </w:rPr>
        <w:t>4</w:t>
      </w:r>
      <w:r w:rsidR="00A3678C" w:rsidRPr="00766E94">
        <w:rPr>
          <w:sz w:val="24"/>
          <w:szCs w:val="24"/>
        </w:rPr>
        <w:t>.02</w:t>
      </w:r>
      <w:r w:rsidR="009604F5" w:rsidRPr="00766E94">
        <w:rPr>
          <w:sz w:val="24"/>
          <w:szCs w:val="24"/>
        </w:rPr>
        <w:t xml:space="preserve"> «</w:t>
      </w:r>
      <w:r w:rsidR="00A3678C" w:rsidRPr="00766E94">
        <w:rPr>
          <w:sz w:val="24"/>
          <w:szCs w:val="24"/>
        </w:rPr>
        <w:t>Мифопоэтика</w:t>
      </w:r>
      <w:r w:rsidR="009604F5" w:rsidRPr="00766E94">
        <w:rPr>
          <w:sz w:val="24"/>
          <w:szCs w:val="24"/>
        </w:rPr>
        <w:t>»</w:t>
      </w:r>
      <w:r w:rsidRPr="00766E94">
        <w:rPr>
          <w:sz w:val="24"/>
          <w:szCs w:val="24"/>
        </w:rPr>
        <w:t xml:space="preserve"> </w:t>
      </w:r>
      <w:r w:rsidRPr="00766E94">
        <w:rPr>
          <w:rFonts w:eastAsia="Calibri"/>
          <w:sz w:val="24"/>
          <w:szCs w:val="24"/>
          <w:lang w:eastAsia="en-US"/>
        </w:rPr>
        <w:t xml:space="preserve">является дисциплиной </w:t>
      </w:r>
      <w:r w:rsidR="00655325" w:rsidRPr="00766E94">
        <w:rPr>
          <w:rFonts w:eastAsia="Calibri"/>
          <w:sz w:val="24"/>
          <w:szCs w:val="24"/>
          <w:lang w:eastAsia="en-US"/>
        </w:rPr>
        <w:t xml:space="preserve">по выбору </w:t>
      </w:r>
      <w:r w:rsidR="004F6A48" w:rsidRPr="00766E94">
        <w:rPr>
          <w:rFonts w:eastAsia="Calibri"/>
          <w:sz w:val="24"/>
          <w:szCs w:val="24"/>
          <w:lang w:eastAsia="en-US"/>
        </w:rPr>
        <w:t>вариативной</w:t>
      </w:r>
      <w:r w:rsidRPr="00766E94">
        <w:rPr>
          <w:rFonts w:eastAsia="Calibri"/>
          <w:sz w:val="24"/>
          <w:szCs w:val="24"/>
          <w:lang w:eastAsia="en-US"/>
        </w:rPr>
        <w:t xml:space="preserve"> части </w:t>
      </w:r>
      <w:r w:rsidR="00027D2C" w:rsidRPr="00766E94">
        <w:rPr>
          <w:rFonts w:eastAsia="Calibri"/>
          <w:sz w:val="24"/>
          <w:szCs w:val="24"/>
          <w:lang w:eastAsia="en-US"/>
        </w:rPr>
        <w:t>бло</w:t>
      </w:r>
      <w:r w:rsidR="001D51D6" w:rsidRPr="00766E94">
        <w:rPr>
          <w:rFonts w:eastAsia="Calibri"/>
          <w:sz w:val="24"/>
          <w:szCs w:val="24"/>
          <w:lang w:eastAsia="en-US"/>
        </w:rPr>
        <w:t>ка Б</w:t>
      </w:r>
      <w:r w:rsidR="00027D2C" w:rsidRPr="00766E94">
        <w:rPr>
          <w:rFonts w:eastAsia="Calibri"/>
          <w:sz w:val="24"/>
          <w:szCs w:val="24"/>
          <w:lang w:eastAsia="en-US"/>
        </w:rPr>
        <w:t>1</w:t>
      </w:r>
      <w:r w:rsidR="00AC593F" w:rsidRPr="00766E94">
        <w:rPr>
          <w:rFonts w:eastAsia="Calibri"/>
          <w:sz w:val="24"/>
          <w:szCs w:val="24"/>
          <w:lang w:eastAsia="en-US"/>
        </w:rPr>
        <w:t>.</w:t>
      </w:r>
    </w:p>
    <w:p w:rsidR="00027D2C" w:rsidRPr="00766E94" w:rsidRDefault="00027D2C" w:rsidP="00580FBA">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394"/>
        <w:gridCol w:w="2123"/>
        <w:gridCol w:w="2363"/>
        <w:gridCol w:w="1154"/>
      </w:tblGrid>
      <w:tr w:rsidR="00705FB5" w:rsidRPr="00766E94" w:rsidTr="00330957">
        <w:tc>
          <w:tcPr>
            <w:tcW w:w="1196" w:type="dxa"/>
            <w:vMerge w:val="restart"/>
            <w:vAlign w:val="center"/>
          </w:tcPr>
          <w:p w:rsidR="00705FB5" w:rsidRPr="00766E94" w:rsidRDefault="00705FB5"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Код</w:t>
            </w:r>
          </w:p>
          <w:p w:rsidR="00705FB5" w:rsidRPr="00766E94" w:rsidRDefault="00705FB5"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дисцип-лины</w:t>
            </w:r>
          </w:p>
        </w:tc>
        <w:tc>
          <w:tcPr>
            <w:tcW w:w="2494" w:type="dxa"/>
            <w:vMerge w:val="restart"/>
            <w:vAlign w:val="center"/>
          </w:tcPr>
          <w:p w:rsidR="00705FB5" w:rsidRPr="00766E94" w:rsidRDefault="00705FB5"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Наименование</w:t>
            </w:r>
          </w:p>
          <w:p w:rsidR="00705FB5" w:rsidRPr="00766E94" w:rsidRDefault="00705FB5"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дисциплины</w:t>
            </w:r>
          </w:p>
        </w:tc>
        <w:tc>
          <w:tcPr>
            <w:tcW w:w="4696" w:type="dxa"/>
            <w:gridSpan w:val="2"/>
            <w:vAlign w:val="center"/>
          </w:tcPr>
          <w:p w:rsidR="00705FB5" w:rsidRPr="00766E94" w:rsidRDefault="00705FB5"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Содержательно-логические связи</w:t>
            </w:r>
          </w:p>
        </w:tc>
        <w:tc>
          <w:tcPr>
            <w:tcW w:w="1185" w:type="dxa"/>
            <w:vMerge w:val="restart"/>
            <w:vAlign w:val="center"/>
          </w:tcPr>
          <w:p w:rsidR="00705FB5" w:rsidRPr="00766E94" w:rsidRDefault="00705FB5"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Коды форми-руемых компе-тенций</w:t>
            </w:r>
          </w:p>
        </w:tc>
      </w:tr>
      <w:tr w:rsidR="00705FB5" w:rsidRPr="00766E94" w:rsidTr="00330957">
        <w:tc>
          <w:tcPr>
            <w:tcW w:w="1196" w:type="dxa"/>
            <w:vMerge/>
            <w:vAlign w:val="center"/>
          </w:tcPr>
          <w:p w:rsidR="00705FB5" w:rsidRPr="00766E94" w:rsidRDefault="00705FB5" w:rsidP="00580FBA">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66E94" w:rsidRDefault="00705FB5" w:rsidP="00580FBA">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766E94" w:rsidRDefault="00705FB5"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Наименование дисциплин, практик</w:t>
            </w:r>
          </w:p>
        </w:tc>
        <w:tc>
          <w:tcPr>
            <w:tcW w:w="1185" w:type="dxa"/>
            <w:vMerge/>
            <w:vAlign w:val="center"/>
          </w:tcPr>
          <w:p w:rsidR="00705FB5" w:rsidRPr="00766E94" w:rsidRDefault="00705FB5" w:rsidP="00580FBA">
            <w:pPr>
              <w:widowControl/>
              <w:tabs>
                <w:tab w:val="left" w:pos="708"/>
              </w:tabs>
              <w:autoSpaceDE/>
              <w:adjustRightInd/>
              <w:jc w:val="both"/>
              <w:rPr>
                <w:rFonts w:eastAsia="Calibri"/>
                <w:sz w:val="24"/>
                <w:szCs w:val="24"/>
                <w:lang w:eastAsia="en-US"/>
              </w:rPr>
            </w:pPr>
          </w:p>
        </w:tc>
      </w:tr>
      <w:tr w:rsidR="00705FB5" w:rsidRPr="00766E94" w:rsidTr="00330957">
        <w:tc>
          <w:tcPr>
            <w:tcW w:w="1196" w:type="dxa"/>
            <w:vMerge/>
            <w:vAlign w:val="center"/>
          </w:tcPr>
          <w:p w:rsidR="00705FB5" w:rsidRPr="00766E94" w:rsidRDefault="00705FB5" w:rsidP="00580FBA">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66E94" w:rsidRDefault="00705FB5" w:rsidP="00580FBA">
            <w:pPr>
              <w:widowControl/>
              <w:tabs>
                <w:tab w:val="left" w:pos="708"/>
              </w:tabs>
              <w:autoSpaceDE/>
              <w:adjustRightInd/>
              <w:jc w:val="both"/>
              <w:rPr>
                <w:rFonts w:eastAsia="Calibri"/>
                <w:sz w:val="24"/>
                <w:szCs w:val="24"/>
                <w:lang w:eastAsia="en-US"/>
              </w:rPr>
            </w:pPr>
          </w:p>
        </w:tc>
        <w:tc>
          <w:tcPr>
            <w:tcW w:w="2232" w:type="dxa"/>
            <w:vAlign w:val="center"/>
          </w:tcPr>
          <w:p w:rsidR="00705FB5" w:rsidRPr="00766E94" w:rsidRDefault="00705FB5"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766E94" w:rsidRDefault="00705FB5" w:rsidP="00580FBA">
            <w:pPr>
              <w:widowControl/>
              <w:tabs>
                <w:tab w:val="left" w:pos="708"/>
              </w:tabs>
              <w:autoSpaceDE/>
              <w:adjustRightInd/>
              <w:jc w:val="center"/>
              <w:rPr>
                <w:rFonts w:eastAsia="Calibri"/>
                <w:sz w:val="24"/>
                <w:szCs w:val="24"/>
                <w:lang w:eastAsia="en-US"/>
              </w:rPr>
            </w:pPr>
            <w:r w:rsidRPr="00766E94">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766E94" w:rsidRDefault="00705FB5" w:rsidP="00580FBA">
            <w:pPr>
              <w:widowControl/>
              <w:tabs>
                <w:tab w:val="left" w:pos="708"/>
              </w:tabs>
              <w:autoSpaceDE/>
              <w:adjustRightInd/>
              <w:jc w:val="both"/>
              <w:rPr>
                <w:rFonts w:eastAsia="Calibri"/>
                <w:sz w:val="24"/>
                <w:szCs w:val="24"/>
                <w:lang w:eastAsia="en-US"/>
              </w:rPr>
            </w:pPr>
          </w:p>
        </w:tc>
      </w:tr>
      <w:tr w:rsidR="00DA3FFC" w:rsidRPr="00766E94" w:rsidTr="00330957">
        <w:tc>
          <w:tcPr>
            <w:tcW w:w="1196" w:type="dxa"/>
            <w:vAlign w:val="center"/>
          </w:tcPr>
          <w:p w:rsidR="00DA3FFC" w:rsidRPr="00766E94" w:rsidRDefault="00A3678C" w:rsidP="00655325">
            <w:pPr>
              <w:widowControl/>
              <w:tabs>
                <w:tab w:val="left" w:pos="708"/>
              </w:tabs>
              <w:autoSpaceDE/>
              <w:adjustRightInd/>
              <w:jc w:val="both"/>
              <w:rPr>
                <w:rFonts w:eastAsia="Calibri"/>
                <w:sz w:val="24"/>
                <w:szCs w:val="24"/>
                <w:lang w:eastAsia="en-US"/>
              </w:rPr>
            </w:pPr>
            <w:r w:rsidRPr="00766E94">
              <w:rPr>
                <w:sz w:val="24"/>
                <w:szCs w:val="24"/>
              </w:rPr>
              <w:t>Б1.В.ДВ.</w:t>
            </w:r>
            <w:r w:rsidR="00655325" w:rsidRPr="00766E94">
              <w:rPr>
                <w:sz w:val="24"/>
                <w:szCs w:val="24"/>
              </w:rPr>
              <w:t>04</w:t>
            </w:r>
            <w:r w:rsidRPr="00766E94">
              <w:rPr>
                <w:sz w:val="24"/>
                <w:szCs w:val="24"/>
              </w:rPr>
              <w:t>.02</w:t>
            </w:r>
          </w:p>
        </w:tc>
        <w:tc>
          <w:tcPr>
            <w:tcW w:w="2494" w:type="dxa"/>
            <w:vAlign w:val="center"/>
          </w:tcPr>
          <w:p w:rsidR="00DA3FFC" w:rsidRPr="00766E94" w:rsidRDefault="00817830" w:rsidP="00580FBA">
            <w:pPr>
              <w:widowControl/>
              <w:tabs>
                <w:tab w:val="left" w:pos="708"/>
              </w:tabs>
              <w:autoSpaceDE/>
              <w:adjustRightInd/>
              <w:jc w:val="both"/>
              <w:rPr>
                <w:rFonts w:eastAsia="Calibri"/>
                <w:sz w:val="24"/>
                <w:szCs w:val="24"/>
                <w:lang w:eastAsia="en-US"/>
              </w:rPr>
            </w:pPr>
            <w:r w:rsidRPr="00766E94">
              <w:rPr>
                <w:sz w:val="24"/>
                <w:szCs w:val="24"/>
              </w:rPr>
              <w:t>«</w:t>
            </w:r>
            <w:r w:rsidR="00A3678C" w:rsidRPr="00766E94">
              <w:rPr>
                <w:sz w:val="24"/>
                <w:szCs w:val="24"/>
              </w:rPr>
              <w:t>Мифопоэтика</w:t>
            </w:r>
            <w:r w:rsidRPr="00766E94">
              <w:rPr>
                <w:sz w:val="24"/>
                <w:szCs w:val="24"/>
              </w:rPr>
              <w:t>»</w:t>
            </w:r>
          </w:p>
        </w:tc>
        <w:tc>
          <w:tcPr>
            <w:tcW w:w="2232" w:type="dxa"/>
            <w:vAlign w:val="center"/>
          </w:tcPr>
          <w:p w:rsidR="001B5B75" w:rsidRPr="00766E94" w:rsidRDefault="001B5B75" w:rsidP="001B5B75">
            <w:pPr>
              <w:widowControl/>
              <w:tabs>
                <w:tab w:val="left" w:pos="708"/>
              </w:tabs>
              <w:autoSpaceDE/>
              <w:adjustRightInd/>
              <w:jc w:val="both"/>
              <w:rPr>
                <w:rFonts w:eastAsia="Calibri"/>
                <w:sz w:val="24"/>
                <w:szCs w:val="24"/>
                <w:lang w:eastAsia="en-US"/>
              </w:rPr>
            </w:pPr>
            <w:r w:rsidRPr="00766E94">
              <w:rPr>
                <w:rFonts w:eastAsia="Calibri"/>
                <w:sz w:val="24"/>
                <w:szCs w:val="24"/>
                <w:lang w:eastAsia="en-US"/>
              </w:rPr>
              <w:t xml:space="preserve">Успешное </w:t>
            </w:r>
            <w:r w:rsidR="00C77D14" w:rsidRPr="00766E94">
              <w:rPr>
                <w:rFonts w:eastAsia="Calibri"/>
                <w:sz w:val="24"/>
                <w:szCs w:val="24"/>
                <w:lang w:eastAsia="en-US"/>
              </w:rPr>
              <w:t>о</w:t>
            </w:r>
            <w:r w:rsidRPr="00766E94">
              <w:rPr>
                <w:rFonts w:eastAsia="Calibri"/>
                <w:sz w:val="24"/>
                <w:szCs w:val="24"/>
                <w:lang w:eastAsia="en-US"/>
              </w:rPr>
              <w:t xml:space="preserve">своение </w:t>
            </w:r>
            <w:r w:rsidR="004B671B" w:rsidRPr="00766E94">
              <w:rPr>
                <w:rFonts w:eastAsia="Calibri"/>
                <w:sz w:val="24"/>
                <w:szCs w:val="24"/>
                <w:lang w:eastAsia="en-US"/>
              </w:rPr>
              <w:t>дисциплины:</w:t>
            </w:r>
          </w:p>
          <w:p w:rsidR="00F40FEC" w:rsidRPr="00766E94" w:rsidRDefault="004B671B" w:rsidP="00580FBA">
            <w:pPr>
              <w:widowControl/>
              <w:tabs>
                <w:tab w:val="left" w:pos="708"/>
              </w:tabs>
              <w:autoSpaceDE/>
              <w:adjustRightInd/>
              <w:jc w:val="both"/>
              <w:rPr>
                <w:rFonts w:eastAsia="Calibri"/>
                <w:sz w:val="24"/>
                <w:szCs w:val="24"/>
                <w:lang w:eastAsia="en-US"/>
              </w:rPr>
            </w:pPr>
            <w:r w:rsidRPr="00766E94">
              <w:rPr>
                <w:sz w:val="24"/>
                <w:szCs w:val="24"/>
              </w:rPr>
              <w:t>«</w:t>
            </w:r>
            <w:r w:rsidR="00BF545F" w:rsidRPr="00766E94">
              <w:rPr>
                <w:rFonts w:eastAsia="Calibri"/>
                <w:sz w:val="24"/>
                <w:szCs w:val="24"/>
                <w:lang w:eastAsia="en-US"/>
              </w:rPr>
              <w:t>История русской литературы</w:t>
            </w:r>
            <w:r w:rsidRPr="00766E94">
              <w:rPr>
                <w:sz w:val="24"/>
                <w:szCs w:val="24"/>
              </w:rPr>
              <w:t>»</w:t>
            </w:r>
          </w:p>
        </w:tc>
        <w:tc>
          <w:tcPr>
            <w:tcW w:w="2464" w:type="dxa"/>
            <w:vAlign w:val="center"/>
          </w:tcPr>
          <w:p w:rsidR="00817830" w:rsidRPr="00766E94" w:rsidRDefault="00C949B4" w:rsidP="00580FBA">
            <w:pPr>
              <w:widowControl/>
              <w:tabs>
                <w:tab w:val="left" w:pos="708"/>
              </w:tabs>
              <w:autoSpaceDE/>
              <w:adjustRightInd/>
              <w:jc w:val="both"/>
              <w:rPr>
                <w:rFonts w:eastAsia="Calibri"/>
                <w:sz w:val="24"/>
                <w:szCs w:val="24"/>
                <w:lang w:eastAsia="en-US"/>
              </w:rPr>
            </w:pPr>
            <w:r w:rsidRPr="00766E94">
              <w:rPr>
                <w:rFonts w:eastAsia="Calibri"/>
                <w:sz w:val="24"/>
                <w:szCs w:val="24"/>
                <w:lang w:eastAsia="en-US"/>
              </w:rPr>
              <w:t>Стилистика и литературное редактирование</w:t>
            </w:r>
          </w:p>
          <w:p w:rsidR="002B6C87" w:rsidRPr="00766E94" w:rsidRDefault="002B6C87" w:rsidP="00580FBA">
            <w:pPr>
              <w:widowControl/>
              <w:tabs>
                <w:tab w:val="left" w:pos="708"/>
              </w:tabs>
              <w:autoSpaceDE/>
              <w:adjustRightInd/>
              <w:jc w:val="both"/>
              <w:rPr>
                <w:rFonts w:eastAsia="Calibri"/>
                <w:sz w:val="24"/>
                <w:szCs w:val="24"/>
                <w:lang w:eastAsia="en-US"/>
              </w:rPr>
            </w:pPr>
          </w:p>
        </w:tc>
        <w:tc>
          <w:tcPr>
            <w:tcW w:w="1185" w:type="dxa"/>
            <w:vAlign w:val="center"/>
          </w:tcPr>
          <w:p w:rsidR="002B6C87" w:rsidRPr="00766E94" w:rsidRDefault="00817830" w:rsidP="00580FBA">
            <w:pPr>
              <w:widowControl/>
              <w:tabs>
                <w:tab w:val="left" w:pos="708"/>
              </w:tabs>
              <w:autoSpaceDE/>
              <w:adjustRightInd/>
              <w:jc w:val="both"/>
              <w:rPr>
                <w:rFonts w:eastAsia="Calibri"/>
                <w:sz w:val="24"/>
                <w:szCs w:val="24"/>
                <w:lang w:eastAsia="en-US"/>
              </w:rPr>
            </w:pPr>
            <w:r w:rsidRPr="00766E94">
              <w:rPr>
                <w:rFonts w:eastAsia="Calibri"/>
                <w:sz w:val="24"/>
                <w:szCs w:val="24"/>
                <w:lang w:eastAsia="en-US"/>
              </w:rPr>
              <w:t>ПК-</w:t>
            </w:r>
            <w:r w:rsidR="00C75A83" w:rsidRPr="00766E94">
              <w:rPr>
                <w:rFonts w:eastAsia="Calibri"/>
                <w:sz w:val="24"/>
                <w:szCs w:val="24"/>
                <w:lang w:eastAsia="en-US"/>
              </w:rPr>
              <w:t>1</w:t>
            </w:r>
          </w:p>
          <w:p w:rsidR="00CE1A93" w:rsidRPr="00766E94" w:rsidRDefault="00CE1A93" w:rsidP="00580FBA">
            <w:pPr>
              <w:widowControl/>
              <w:tabs>
                <w:tab w:val="left" w:pos="708"/>
              </w:tabs>
              <w:autoSpaceDE/>
              <w:adjustRightInd/>
              <w:jc w:val="both"/>
              <w:rPr>
                <w:rFonts w:eastAsia="Calibri"/>
                <w:sz w:val="24"/>
                <w:szCs w:val="24"/>
                <w:lang w:eastAsia="en-US"/>
              </w:rPr>
            </w:pPr>
            <w:r w:rsidRPr="00766E94">
              <w:rPr>
                <w:rFonts w:eastAsia="Calibri"/>
                <w:sz w:val="24"/>
                <w:szCs w:val="24"/>
                <w:lang w:eastAsia="en-US"/>
              </w:rPr>
              <w:t>ПК-</w:t>
            </w:r>
            <w:r w:rsidR="004B02FE" w:rsidRPr="00766E94">
              <w:rPr>
                <w:rFonts w:eastAsia="Calibri"/>
                <w:sz w:val="24"/>
                <w:szCs w:val="24"/>
                <w:lang w:eastAsia="en-US"/>
              </w:rPr>
              <w:t>4</w:t>
            </w:r>
          </w:p>
          <w:p w:rsidR="00CE1A93" w:rsidRPr="00766E94" w:rsidRDefault="00CE1A93" w:rsidP="00580FBA">
            <w:pPr>
              <w:widowControl/>
              <w:tabs>
                <w:tab w:val="left" w:pos="708"/>
              </w:tabs>
              <w:autoSpaceDE/>
              <w:adjustRightInd/>
              <w:jc w:val="both"/>
              <w:rPr>
                <w:rFonts w:eastAsia="Calibri"/>
                <w:sz w:val="24"/>
                <w:szCs w:val="24"/>
                <w:lang w:val="en-US" w:eastAsia="en-US"/>
              </w:rPr>
            </w:pPr>
          </w:p>
        </w:tc>
      </w:tr>
    </w:tbl>
    <w:p w:rsidR="00D02EB8" w:rsidRPr="00766E94" w:rsidRDefault="00D02EB8" w:rsidP="00580FBA">
      <w:pPr>
        <w:widowControl/>
        <w:autoSpaceDE/>
        <w:autoSpaceDN/>
        <w:adjustRightInd/>
        <w:contextualSpacing/>
        <w:jc w:val="both"/>
        <w:rPr>
          <w:rFonts w:eastAsia="Calibri"/>
          <w:b/>
          <w:spacing w:val="4"/>
          <w:sz w:val="24"/>
          <w:szCs w:val="24"/>
          <w:lang w:eastAsia="en-US"/>
        </w:rPr>
      </w:pPr>
    </w:p>
    <w:p w:rsidR="007F4B97" w:rsidRPr="00766E94" w:rsidRDefault="007F4B97" w:rsidP="00580FBA">
      <w:pPr>
        <w:widowControl/>
        <w:autoSpaceDE/>
        <w:autoSpaceDN/>
        <w:adjustRightInd/>
        <w:ind w:firstLine="709"/>
        <w:contextualSpacing/>
        <w:jc w:val="both"/>
        <w:rPr>
          <w:rFonts w:eastAsia="Calibri"/>
          <w:b/>
          <w:spacing w:val="4"/>
          <w:sz w:val="24"/>
          <w:szCs w:val="24"/>
          <w:lang w:eastAsia="en-US"/>
        </w:rPr>
      </w:pPr>
      <w:r w:rsidRPr="00766E94">
        <w:rPr>
          <w:rFonts w:eastAsia="Calibri"/>
          <w:b/>
          <w:spacing w:val="4"/>
          <w:sz w:val="24"/>
          <w:szCs w:val="24"/>
          <w:lang w:eastAsia="en-US"/>
        </w:rPr>
        <w:t xml:space="preserve">4. </w:t>
      </w:r>
      <w:r w:rsidR="00BB6C9A" w:rsidRPr="00766E94">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766E94" w:rsidRDefault="007F4B97" w:rsidP="00580FBA">
      <w:pPr>
        <w:ind w:firstLine="709"/>
        <w:jc w:val="both"/>
        <w:rPr>
          <w:sz w:val="24"/>
          <w:szCs w:val="24"/>
        </w:rPr>
      </w:pPr>
    </w:p>
    <w:p w:rsidR="00BB6C9A" w:rsidRPr="00766E94" w:rsidRDefault="00BB6C9A" w:rsidP="00580FBA">
      <w:pPr>
        <w:widowControl/>
        <w:autoSpaceDE/>
        <w:autoSpaceDN/>
        <w:adjustRightInd/>
        <w:ind w:firstLine="709"/>
        <w:jc w:val="both"/>
        <w:rPr>
          <w:rFonts w:eastAsia="Calibri"/>
          <w:sz w:val="24"/>
          <w:szCs w:val="24"/>
          <w:lang w:eastAsia="en-US"/>
        </w:rPr>
      </w:pPr>
      <w:r w:rsidRPr="00766E94">
        <w:rPr>
          <w:rFonts w:eastAsia="Calibri"/>
          <w:sz w:val="24"/>
          <w:szCs w:val="24"/>
          <w:lang w:eastAsia="en-US"/>
        </w:rPr>
        <w:t xml:space="preserve">Объем учебной дисциплины – </w:t>
      </w:r>
      <w:r w:rsidR="00C949B4" w:rsidRPr="00766E94">
        <w:rPr>
          <w:rFonts w:eastAsia="Calibri"/>
          <w:sz w:val="24"/>
          <w:szCs w:val="24"/>
          <w:lang w:eastAsia="en-US"/>
        </w:rPr>
        <w:t>8</w:t>
      </w:r>
      <w:r w:rsidRPr="00766E94">
        <w:rPr>
          <w:rFonts w:eastAsia="Calibri"/>
          <w:sz w:val="24"/>
          <w:szCs w:val="24"/>
          <w:lang w:eastAsia="en-US"/>
        </w:rPr>
        <w:t xml:space="preserve"> зачетных единиц</w:t>
      </w:r>
      <w:r w:rsidR="00C949B4" w:rsidRPr="00766E94">
        <w:rPr>
          <w:rFonts w:eastAsia="Calibri"/>
          <w:sz w:val="24"/>
          <w:szCs w:val="24"/>
          <w:lang w:eastAsia="en-US"/>
        </w:rPr>
        <w:t>ы</w:t>
      </w:r>
      <w:r w:rsidRPr="00766E94">
        <w:rPr>
          <w:rFonts w:eastAsia="Calibri"/>
          <w:sz w:val="24"/>
          <w:szCs w:val="24"/>
          <w:lang w:eastAsia="en-US"/>
        </w:rPr>
        <w:t xml:space="preserve"> – </w:t>
      </w:r>
      <w:r w:rsidR="00C949B4" w:rsidRPr="00766E94">
        <w:rPr>
          <w:rFonts w:eastAsia="Calibri"/>
          <w:sz w:val="24"/>
          <w:szCs w:val="24"/>
          <w:lang w:eastAsia="en-US"/>
        </w:rPr>
        <w:t>288</w:t>
      </w:r>
      <w:r w:rsidRPr="00766E94">
        <w:rPr>
          <w:rFonts w:eastAsia="Calibri"/>
          <w:sz w:val="24"/>
          <w:szCs w:val="24"/>
          <w:lang w:eastAsia="en-US"/>
        </w:rPr>
        <w:t xml:space="preserve"> академических часов</w:t>
      </w:r>
    </w:p>
    <w:p w:rsidR="00A32A5F" w:rsidRPr="00766E94" w:rsidRDefault="00FB05DD" w:rsidP="00580FBA">
      <w:pPr>
        <w:widowControl/>
        <w:autoSpaceDE/>
        <w:autoSpaceDN/>
        <w:adjustRightInd/>
        <w:ind w:firstLine="709"/>
        <w:jc w:val="both"/>
        <w:rPr>
          <w:rFonts w:eastAsia="Calibri"/>
          <w:sz w:val="24"/>
          <w:szCs w:val="24"/>
          <w:lang w:eastAsia="en-US"/>
        </w:rPr>
      </w:pPr>
      <w:r w:rsidRPr="00766E94">
        <w:rPr>
          <w:rFonts w:eastAsia="Calibri"/>
          <w:sz w:val="24"/>
          <w:szCs w:val="24"/>
          <w:lang w:eastAsia="en-US"/>
        </w:rPr>
        <w:t>Из них</w:t>
      </w:r>
      <w:r w:rsidRPr="00766E94">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766E94" w:rsidTr="00330957">
        <w:tc>
          <w:tcPr>
            <w:tcW w:w="4365" w:type="dxa"/>
          </w:tcPr>
          <w:p w:rsidR="00A32A5F" w:rsidRPr="00766E94" w:rsidRDefault="00A32A5F" w:rsidP="00580FBA">
            <w:pPr>
              <w:widowControl/>
              <w:autoSpaceDE/>
              <w:autoSpaceDN/>
              <w:adjustRightInd/>
              <w:jc w:val="both"/>
              <w:rPr>
                <w:rFonts w:eastAsia="Calibri"/>
                <w:sz w:val="24"/>
                <w:szCs w:val="24"/>
                <w:lang w:eastAsia="en-US"/>
              </w:rPr>
            </w:pPr>
          </w:p>
        </w:tc>
        <w:tc>
          <w:tcPr>
            <w:tcW w:w="2693" w:type="dxa"/>
            <w:vAlign w:val="center"/>
          </w:tcPr>
          <w:p w:rsidR="00A32A5F" w:rsidRPr="00766E94" w:rsidRDefault="00A32A5F" w:rsidP="00580FBA">
            <w:pPr>
              <w:widowControl/>
              <w:autoSpaceDE/>
              <w:autoSpaceDN/>
              <w:adjustRightInd/>
              <w:jc w:val="center"/>
              <w:rPr>
                <w:rFonts w:eastAsia="Calibri"/>
                <w:sz w:val="24"/>
                <w:szCs w:val="24"/>
                <w:lang w:eastAsia="en-US"/>
              </w:rPr>
            </w:pPr>
            <w:r w:rsidRPr="00766E94">
              <w:rPr>
                <w:rFonts w:eastAsia="Calibri"/>
                <w:sz w:val="24"/>
                <w:szCs w:val="24"/>
                <w:lang w:eastAsia="en-US"/>
              </w:rPr>
              <w:t>Очная форма обучения</w:t>
            </w:r>
          </w:p>
        </w:tc>
        <w:tc>
          <w:tcPr>
            <w:tcW w:w="2517" w:type="dxa"/>
            <w:vAlign w:val="center"/>
          </w:tcPr>
          <w:p w:rsidR="00A76E53" w:rsidRPr="00766E94" w:rsidRDefault="00A32A5F" w:rsidP="00580FBA">
            <w:pPr>
              <w:widowControl/>
              <w:autoSpaceDE/>
              <w:autoSpaceDN/>
              <w:adjustRightInd/>
              <w:jc w:val="center"/>
              <w:rPr>
                <w:rFonts w:eastAsia="Calibri"/>
                <w:sz w:val="24"/>
                <w:szCs w:val="24"/>
                <w:lang w:eastAsia="en-US"/>
              </w:rPr>
            </w:pPr>
            <w:r w:rsidRPr="00766E94">
              <w:rPr>
                <w:rFonts w:eastAsia="Calibri"/>
                <w:sz w:val="24"/>
                <w:szCs w:val="24"/>
                <w:lang w:eastAsia="en-US"/>
              </w:rPr>
              <w:t xml:space="preserve">Заочная форма </w:t>
            </w:r>
          </w:p>
          <w:p w:rsidR="00A32A5F" w:rsidRPr="00766E94" w:rsidRDefault="00A32A5F" w:rsidP="00580FBA">
            <w:pPr>
              <w:widowControl/>
              <w:autoSpaceDE/>
              <w:autoSpaceDN/>
              <w:adjustRightInd/>
              <w:jc w:val="center"/>
              <w:rPr>
                <w:rFonts w:eastAsia="Calibri"/>
                <w:sz w:val="24"/>
                <w:szCs w:val="24"/>
                <w:lang w:eastAsia="en-US"/>
              </w:rPr>
            </w:pPr>
            <w:r w:rsidRPr="00766E94">
              <w:rPr>
                <w:rFonts w:eastAsia="Calibri"/>
                <w:sz w:val="24"/>
                <w:szCs w:val="24"/>
                <w:lang w:eastAsia="en-US"/>
              </w:rPr>
              <w:t>обучения</w:t>
            </w:r>
          </w:p>
        </w:tc>
      </w:tr>
      <w:tr w:rsidR="00A32A5F" w:rsidRPr="00766E94" w:rsidTr="00330957">
        <w:tc>
          <w:tcPr>
            <w:tcW w:w="4365" w:type="dxa"/>
          </w:tcPr>
          <w:p w:rsidR="00A32A5F" w:rsidRPr="00766E94" w:rsidRDefault="00A32A5F" w:rsidP="00580FBA">
            <w:pPr>
              <w:widowControl/>
              <w:autoSpaceDE/>
              <w:autoSpaceDN/>
              <w:adjustRightInd/>
              <w:jc w:val="both"/>
              <w:rPr>
                <w:rFonts w:eastAsia="Calibri"/>
                <w:sz w:val="24"/>
                <w:szCs w:val="24"/>
                <w:lang w:eastAsia="en-US"/>
              </w:rPr>
            </w:pPr>
            <w:r w:rsidRPr="00766E94">
              <w:rPr>
                <w:rFonts w:eastAsia="Calibri"/>
                <w:sz w:val="24"/>
                <w:szCs w:val="24"/>
                <w:lang w:eastAsia="en-US"/>
              </w:rPr>
              <w:t>Контактная работа</w:t>
            </w:r>
          </w:p>
        </w:tc>
        <w:tc>
          <w:tcPr>
            <w:tcW w:w="2693" w:type="dxa"/>
            <w:vAlign w:val="center"/>
          </w:tcPr>
          <w:p w:rsidR="00A32A5F" w:rsidRPr="00766E94" w:rsidRDefault="00A3678C" w:rsidP="00C949B4">
            <w:pPr>
              <w:widowControl/>
              <w:autoSpaceDE/>
              <w:autoSpaceDN/>
              <w:adjustRightInd/>
              <w:jc w:val="center"/>
              <w:rPr>
                <w:rFonts w:eastAsia="Calibri"/>
                <w:sz w:val="24"/>
                <w:szCs w:val="24"/>
                <w:lang w:eastAsia="en-US"/>
              </w:rPr>
            </w:pPr>
            <w:r w:rsidRPr="00766E94">
              <w:rPr>
                <w:rFonts w:eastAsia="Calibri"/>
                <w:sz w:val="24"/>
                <w:szCs w:val="24"/>
                <w:lang w:eastAsia="en-US"/>
              </w:rPr>
              <w:t>9</w:t>
            </w:r>
            <w:r w:rsidR="00C949B4" w:rsidRPr="00766E94">
              <w:rPr>
                <w:rFonts w:eastAsia="Calibri"/>
                <w:sz w:val="24"/>
                <w:szCs w:val="24"/>
                <w:lang w:eastAsia="en-US"/>
              </w:rPr>
              <w:t>6</w:t>
            </w:r>
          </w:p>
        </w:tc>
        <w:tc>
          <w:tcPr>
            <w:tcW w:w="2517" w:type="dxa"/>
            <w:vAlign w:val="center"/>
          </w:tcPr>
          <w:p w:rsidR="00A32A5F" w:rsidRPr="00766E94" w:rsidRDefault="00AF54A3" w:rsidP="005D2613">
            <w:pPr>
              <w:widowControl/>
              <w:autoSpaceDE/>
              <w:autoSpaceDN/>
              <w:adjustRightInd/>
              <w:jc w:val="center"/>
              <w:rPr>
                <w:rFonts w:eastAsia="Calibri"/>
                <w:sz w:val="24"/>
                <w:szCs w:val="24"/>
                <w:lang w:eastAsia="en-US"/>
              </w:rPr>
            </w:pPr>
            <w:r w:rsidRPr="00766E94">
              <w:rPr>
                <w:rFonts w:eastAsia="Calibri"/>
                <w:sz w:val="24"/>
                <w:szCs w:val="24"/>
                <w:lang w:val="en-US" w:eastAsia="en-US"/>
              </w:rPr>
              <w:t>1</w:t>
            </w:r>
            <w:r w:rsidR="005D2613" w:rsidRPr="00766E94">
              <w:rPr>
                <w:rFonts w:eastAsia="Calibri"/>
                <w:sz w:val="24"/>
                <w:szCs w:val="24"/>
                <w:lang w:eastAsia="en-US"/>
              </w:rPr>
              <w:t>8</w:t>
            </w:r>
            <w:r w:rsidR="004B671B" w:rsidRPr="00766E94">
              <w:rPr>
                <w:rFonts w:eastAsia="Calibri"/>
                <w:sz w:val="24"/>
                <w:szCs w:val="24"/>
                <w:lang w:eastAsia="en-US"/>
              </w:rPr>
              <w:t xml:space="preserve"> </w:t>
            </w:r>
          </w:p>
        </w:tc>
      </w:tr>
      <w:tr w:rsidR="00A32A5F" w:rsidRPr="00766E94" w:rsidTr="00330957">
        <w:tc>
          <w:tcPr>
            <w:tcW w:w="4365" w:type="dxa"/>
          </w:tcPr>
          <w:p w:rsidR="00A32A5F" w:rsidRPr="00766E94" w:rsidRDefault="00A32A5F" w:rsidP="00580FBA">
            <w:pPr>
              <w:widowControl/>
              <w:autoSpaceDE/>
              <w:autoSpaceDN/>
              <w:adjustRightInd/>
              <w:jc w:val="both"/>
              <w:rPr>
                <w:rFonts w:eastAsia="Calibri"/>
                <w:i/>
                <w:sz w:val="24"/>
                <w:szCs w:val="24"/>
                <w:lang w:eastAsia="en-US"/>
              </w:rPr>
            </w:pPr>
            <w:r w:rsidRPr="00766E94">
              <w:rPr>
                <w:rFonts w:eastAsia="Calibri"/>
                <w:i/>
                <w:sz w:val="24"/>
                <w:szCs w:val="24"/>
                <w:lang w:eastAsia="en-US"/>
              </w:rPr>
              <w:t>Лекций</w:t>
            </w:r>
          </w:p>
        </w:tc>
        <w:tc>
          <w:tcPr>
            <w:tcW w:w="2693" w:type="dxa"/>
            <w:vAlign w:val="center"/>
          </w:tcPr>
          <w:p w:rsidR="00A32A5F" w:rsidRPr="00766E94" w:rsidRDefault="00AF54A3" w:rsidP="00C949B4">
            <w:pPr>
              <w:widowControl/>
              <w:autoSpaceDE/>
              <w:autoSpaceDN/>
              <w:adjustRightInd/>
              <w:jc w:val="center"/>
              <w:rPr>
                <w:rFonts w:eastAsia="Calibri"/>
                <w:sz w:val="24"/>
                <w:szCs w:val="24"/>
                <w:lang w:eastAsia="en-US"/>
              </w:rPr>
            </w:pPr>
            <w:r w:rsidRPr="00766E94">
              <w:rPr>
                <w:rFonts w:eastAsia="Calibri"/>
                <w:sz w:val="24"/>
                <w:szCs w:val="24"/>
                <w:lang w:val="en-US" w:eastAsia="en-US"/>
              </w:rPr>
              <w:t>3</w:t>
            </w:r>
            <w:r w:rsidR="00C949B4" w:rsidRPr="00766E94">
              <w:rPr>
                <w:rFonts w:eastAsia="Calibri"/>
                <w:sz w:val="24"/>
                <w:szCs w:val="24"/>
                <w:lang w:eastAsia="en-US"/>
              </w:rPr>
              <w:t>2</w:t>
            </w:r>
          </w:p>
        </w:tc>
        <w:tc>
          <w:tcPr>
            <w:tcW w:w="2517" w:type="dxa"/>
            <w:vAlign w:val="center"/>
          </w:tcPr>
          <w:p w:rsidR="00A32A5F" w:rsidRPr="00766E94" w:rsidRDefault="002A482D" w:rsidP="00580FBA">
            <w:pPr>
              <w:widowControl/>
              <w:autoSpaceDE/>
              <w:autoSpaceDN/>
              <w:adjustRightInd/>
              <w:jc w:val="center"/>
              <w:rPr>
                <w:rFonts w:eastAsia="Calibri"/>
                <w:sz w:val="24"/>
                <w:szCs w:val="24"/>
                <w:lang w:eastAsia="en-US"/>
              </w:rPr>
            </w:pPr>
            <w:r w:rsidRPr="00766E94">
              <w:rPr>
                <w:rFonts w:eastAsia="Calibri"/>
                <w:sz w:val="24"/>
                <w:szCs w:val="24"/>
                <w:lang w:eastAsia="en-US"/>
              </w:rPr>
              <w:t>6</w:t>
            </w:r>
          </w:p>
        </w:tc>
      </w:tr>
      <w:tr w:rsidR="00A32A5F" w:rsidRPr="00766E94" w:rsidTr="00330957">
        <w:tc>
          <w:tcPr>
            <w:tcW w:w="4365" w:type="dxa"/>
          </w:tcPr>
          <w:p w:rsidR="00A32A5F" w:rsidRPr="00766E94" w:rsidRDefault="00A32A5F" w:rsidP="00580FBA">
            <w:pPr>
              <w:widowControl/>
              <w:autoSpaceDE/>
              <w:autoSpaceDN/>
              <w:adjustRightInd/>
              <w:jc w:val="both"/>
              <w:rPr>
                <w:rFonts w:eastAsia="Calibri"/>
                <w:i/>
                <w:sz w:val="24"/>
                <w:szCs w:val="24"/>
                <w:lang w:eastAsia="en-US"/>
              </w:rPr>
            </w:pPr>
            <w:r w:rsidRPr="00766E94">
              <w:rPr>
                <w:rFonts w:eastAsia="Calibri"/>
                <w:i/>
                <w:sz w:val="24"/>
                <w:szCs w:val="24"/>
                <w:lang w:eastAsia="en-US"/>
              </w:rPr>
              <w:t>Лабораторных работ</w:t>
            </w:r>
          </w:p>
        </w:tc>
        <w:tc>
          <w:tcPr>
            <w:tcW w:w="2693" w:type="dxa"/>
            <w:vAlign w:val="center"/>
          </w:tcPr>
          <w:p w:rsidR="00A32A5F" w:rsidRPr="00766E94" w:rsidRDefault="00240A81" w:rsidP="00580FBA">
            <w:pPr>
              <w:widowControl/>
              <w:autoSpaceDE/>
              <w:autoSpaceDN/>
              <w:adjustRightInd/>
              <w:jc w:val="center"/>
              <w:rPr>
                <w:rFonts w:eastAsia="Calibri"/>
                <w:sz w:val="24"/>
                <w:szCs w:val="24"/>
                <w:lang w:eastAsia="en-US"/>
              </w:rPr>
            </w:pPr>
            <w:r w:rsidRPr="00766E94">
              <w:rPr>
                <w:rFonts w:eastAsia="Calibri"/>
                <w:sz w:val="24"/>
                <w:szCs w:val="24"/>
                <w:lang w:eastAsia="en-US"/>
              </w:rPr>
              <w:t>-</w:t>
            </w:r>
          </w:p>
        </w:tc>
        <w:tc>
          <w:tcPr>
            <w:tcW w:w="2517" w:type="dxa"/>
            <w:vAlign w:val="center"/>
          </w:tcPr>
          <w:p w:rsidR="00A32A5F" w:rsidRPr="00766E94" w:rsidRDefault="0047633A" w:rsidP="00580FBA">
            <w:pPr>
              <w:widowControl/>
              <w:autoSpaceDE/>
              <w:autoSpaceDN/>
              <w:adjustRightInd/>
              <w:jc w:val="center"/>
              <w:rPr>
                <w:rFonts w:eastAsia="Calibri"/>
                <w:sz w:val="24"/>
                <w:szCs w:val="24"/>
                <w:lang w:eastAsia="en-US"/>
              </w:rPr>
            </w:pPr>
            <w:r w:rsidRPr="00766E94">
              <w:rPr>
                <w:rFonts w:eastAsia="Calibri"/>
                <w:sz w:val="24"/>
                <w:szCs w:val="24"/>
                <w:lang w:eastAsia="en-US"/>
              </w:rPr>
              <w:t>-</w:t>
            </w:r>
          </w:p>
        </w:tc>
      </w:tr>
      <w:tr w:rsidR="00A32A5F" w:rsidRPr="00766E94" w:rsidTr="00330957">
        <w:tc>
          <w:tcPr>
            <w:tcW w:w="4365" w:type="dxa"/>
          </w:tcPr>
          <w:p w:rsidR="00A32A5F" w:rsidRPr="00766E94" w:rsidRDefault="00A32A5F" w:rsidP="00580FBA">
            <w:pPr>
              <w:widowControl/>
              <w:autoSpaceDE/>
              <w:autoSpaceDN/>
              <w:adjustRightInd/>
              <w:jc w:val="both"/>
              <w:rPr>
                <w:rFonts w:eastAsia="Calibri"/>
                <w:i/>
                <w:sz w:val="24"/>
                <w:szCs w:val="24"/>
                <w:lang w:eastAsia="en-US"/>
              </w:rPr>
            </w:pPr>
            <w:r w:rsidRPr="00766E94">
              <w:rPr>
                <w:rFonts w:eastAsia="Calibri"/>
                <w:i/>
                <w:sz w:val="24"/>
                <w:szCs w:val="24"/>
                <w:lang w:eastAsia="en-US"/>
              </w:rPr>
              <w:t>Практических занятий</w:t>
            </w:r>
          </w:p>
        </w:tc>
        <w:tc>
          <w:tcPr>
            <w:tcW w:w="2693" w:type="dxa"/>
            <w:vAlign w:val="center"/>
          </w:tcPr>
          <w:p w:rsidR="00A32A5F" w:rsidRPr="00766E94" w:rsidRDefault="00C949B4" w:rsidP="00580FBA">
            <w:pPr>
              <w:widowControl/>
              <w:autoSpaceDE/>
              <w:autoSpaceDN/>
              <w:adjustRightInd/>
              <w:jc w:val="center"/>
              <w:rPr>
                <w:rFonts w:eastAsia="Calibri"/>
                <w:sz w:val="24"/>
                <w:szCs w:val="24"/>
                <w:lang w:eastAsia="en-US"/>
              </w:rPr>
            </w:pPr>
            <w:r w:rsidRPr="00766E94">
              <w:rPr>
                <w:rFonts w:eastAsia="Calibri"/>
                <w:sz w:val="24"/>
                <w:szCs w:val="24"/>
                <w:lang w:eastAsia="en-US"/>
              </w:rPr>
              <w:t>6</w:t>
            </w:r>
            <w:r w:rsidR="00A3678C" w:rsidRPr="00766E94">
              <w:rPr>
                <w:rFonts w:eastAsia="Calibri"/>
                <w:sz w:val="24"/>
                <w:szCs w:val="24"/>
                <w:lang w:eastAsia="en-US"/>
              </w:rPr>
              <w:t>4</w:t>
            </w:r>
          </w:p>
        </w:tc>
        <w:tc>
          <w:tcPr>
            <w:tcW w:w="2517" w:type="dxa"/>
            <w:vAlign w:val="center"/>
          </w:tcPr>
          <w:p w:rsidR="00A32A5F" w:rsidRPr="00766E94" w:rsidRDefault="00AF54A3" w:rsidP="00C949B4">
            <w:pPr>
              <w:widowControl/>
              <w:autoSpaceDE/>
              <w:autoSpaceDN/>
              <w:adjustRightInd/>
              <w:jc w:val="center"/>
              <w:rPr>
                <w:rFonts w:eastAsia="Calibri"/>
                <w:sz w:val="24"/>
                <w:szCs w:val="24"/>
                <w:lang w:eastAsia="en-US"/>
              </w:rPr>
            </w:pPr>
            <w:r w:rsidRPr="00766E94">
              <w:rPr>
                <w:rFonts w:eastAsia="Calibri"/>
                <w:sz w:val="24"/>
                <w:szCs w:val="24"/>
                <w:lang w:val="en-US" w:eastAsia="en-US"/>
              </w:rPr>
              <w:t>1</w:t>
            </w:r>
            <w:r w:rsidR="00C949B4" w:rsidRPr="00766E94">
              <w:rPr>
                <w:rFonts w:eastAsia="Calibri"/>
                <w:sz w:val="24"/>
                <w:szCs w:val="24"/>
                <w:lang w:eastAsia="en-US"/>
              </w:rPr>
              <w:t>2</w:t>
            </w:r>
          </w:p>
        </w:tc>
      </w:tr>
      <w:tr w:rsidR="00A32A5F" w:rsidRPr="00766E94" w:rsidTr="00330957">
        <w:tc>
          <w:tcPr>
            <w:tcW w:w="4365" w:type="dxa"/>
          </w:tcPr>
          <w:p w:rsidR="00A32A5F" w:rsidRPr="00766E94" w:rsidRDefault="00A32A5F" w:rsidP="00580FBA">
            <w:pPr>
              <w:widowControl/>
              <w:autoSpaceDE/>
              <w:autoSpaceDN/>
              <w:adjustRightInd/>
              <w:jc w:val="both"/>
              <w:rPr>
                <w:rFonts w:eastAsia="Calibri"/>
                <w:sz w:val="24"/>
                <w:szCs w:val="24"/>
                <w:lang w:eastAsia="en-US"/>
              </w:rPr>
            </w:pPr>
            <w:r w:rsidRPr="00766E94">
              <w:rPr>
                <w:rFonts w:eastAsia="Calibri"/>
                <w:sz w:val="24"/>
                <w:szCs w:val="24"/>
                <w:lang w:eastAsia="en-US"/>
              </w:rPr>
              <w:t>Самостоятельная работа обучающихся</w:t>
            </w:r>
          </w:p>
        </w:tc>
        <w:tc>
          <w:tcPr>
            <w:tcW w:w="2693" w:type="dxa"/>
            <w:vAlign w:val="center"/>
          </w:tcPr>
          <w:p w:rsidR="00A32A5F" w:rsidRPr="00766E94" w:rsidRDefault="00C949B4" w:rsidP="00580FBA">
            <w:pPr>
              <w:widowControl/>
              <w:autoSpaceDE/>
              <w:autoSpaceDN/>
              <w:adjustRightInd/>
              <w:jc w:val="center"/>
              <w:rPr>
                <w:rFonts w:eastAsia="Calibri"/>
                <w:sz w:val="24"/>
                <w:szCs w:val="24"/>
                <w:lang w:eastAsia="en-US"/>
              </w:rPr>
            </w:pPr>
            <w:r w:rsidRPr="00766E94">
              <w:rPr>
                <w:rFonts w:eastAsia="Calibri"/>
                <w:sz w:val="24"/>
                <w:szCs w:val="24"/>
                <w:lang w:eastAsia="en-US"/>
              </w:rPr>
              <w:t>165</w:t>
            </w:r>
          </w:p>
        </w:tc>
        <w:tc>
          <w:tcPr>
            <w:tcW w:w="2517" w:type="dxa"/>
            <w:vAlign w:val="center"/>
          </w:tcPr>
          <w:p w:rsidR="00A32A5F" w:rsidRPr="00766E94" w:rsidRDefault="002A482D" w:rsidP="00C949B4">
            <w:pPr>
              <w:widowControl/>
              <w:autoSpaceDE/>
              <w:autoSpaceDN/>
              <w:adjustRightInd/>
              <w:jc w:val="center"/>
              <w:rPr>
                <w:rFonts w:eastAsia="Calibri"/>
                <w:sz w:val="24"/>
                <w:szCs w:val="24"/>
                <w:lang w:eastAsia="en-US"/>
              </w:rPr>
            </w:pPr>
            <w:r w:rsidRPr="00766E94">
              <w:rPr>
                <w:rFonts w:eastAsia="Calibri"/>
                <w:sz w:val="24"/>
                <w:szCs w:val="24"/>
                <w:lang w:eastAsia="en-US"/>
              </w:rPr>
              <w:t>26</w:t>
            </w:r>
            <w:r w:rsidR="00C949B4" w:rsidRPr="00766E94">
              <w:rPr>
                <w:rFonts w:eastAsia="Calibri"/>
                <w:sz w:val="24"/>
                <w:szCs w:val="24"/>
                <w:lang w:eastAsia="en-US"/>
              </w:rPr>
              <w:t>1</w:t>
            </w:r>
          </w:p>
        </w:tc>
      </w:tr>
      <w:tr w:rsidR="0047633A" w:rsidRPr="00766E94" w:rsidTr="00330957">
        <w:tc>
          <w:tcPr>
            <w:tcW w:w="4365" w:type="dxa"/>
          </w:tcPr>
          <w:p w:rsidR="0047633A" w:rsidRPr="00766E94" w:rsidRDefault="0047633A" w:rsidP="00580FBA">
            <w:pPr>
              <w:widowControl/>
              <w:autoSpaceDE/>
              <w:autoSpaceDN/>
              <w:adjustRightInd/>
              <w:jc w:val="both"/>
              <w:rPr>
                <w:rFonts w:eastAsia="Calibri"/>
                <w:sz w:val="24"/>
                <w:szCs w:val="24"/>
                <w:lang w:eastAsia="en-US"/>
              </w:rPr>
            </w:pPr>
            <w:r w:rsidRPr="00766E94">
              <w:rPr>
                <w:rFonts w:eastAsia="Calibri"/>
                <w:sz w:val="24"/>
                <w:szCs w:val="24"/>
                <w:lang w:eastAsia="en-US"/>
              </w:rPr>
              <w:t>Контроль</w:t>
            </w:r>
          </w:p>
        </w:tc>
        <w:tc>
          <w:tcPr>
            <w:tcW w:w="2693" w:type="dxa"/>
            <w:vAlign w:val="center"/>
          </w:tcPr>
          <w:p w:rsidR="0047633A" w:rsidRPr="00766E94" w:rsidRDefault="00AF54A3" w:rsidP="00580FBA">
            <w:pPr>
              <w:widowControl/>
              <w:autoSpaceDE/>
              <w:autoSpaceDN/>
              <w:adjustRightInd/>
              <w:jc w:val="center"/>
              <w:rPr>
                <w:rFonts w:eastAsia="Calibri"/>
                <w:sz w:val="24"/>
                <w:szCs w:val="24"/>
                <w:lang w:val="en-US" w:eastAsia="en-US"/>
              </w:rPr>
            </w:pPr>
            <w:r w:rsidRPr="00766E94">
              <w:rPr>
                <w:rFonts w:eastAsia="Calibri"/>
                <w:sz w:val="24"/>
                <w:szCs w:val="24"/>
                <w:lang w:val="en-US" w:eastAsia="en-US"/>
              </w:rPr>
              <w:t>27</w:t>
            </w:r>
          </w:p>
        </w:tc>
        <w:tc>
          <w:tcPr>
            <w:tcW w:w="2517" w:type="dxa"/>
            <w:vAlign w:val="center"/>
          </w:tcPr>
          <w:p w:rsidR="0047633A" w:rsidRPr="00766E94" w:rsidRDefault="00C84CBA" w:rsidP="00580FBA">
            <w:pPr>
              <w:widowControl/>
              <w:autoSpaceDE/>
              <w:autoSpaceDN/>
              <w:adjustRightInd/>
              <w:jc w:val="center"/>
              <w:rPr>
                <w:rFonts w:eastAsia="Calibri"/>
                <w:sz w:val="24"/>
                <w:szCs w:val="24"/>
                <w:lang w:eastAsia="en-US"/>
              </w:rPr>
            </w:pPr>
            <w:r w:rsidRPr="00766E94">
              <w:rPr>
                <w:rFonts w:eastAsia="Calibri"/>
                <w:sz w:val="24"/>
                <w:szCs w:val="24"/>
                <w:lang w:eastAsia="en-US"/>
              </w:rPr>
              <w:t>9</w:t>
            </w:r>
          </w:p>
        </w:tc>
      </w:tr>
      <w:tr w:rsidR="00A32A5F" w:rsidRPr="00766E94" w:rsidTr="00330957">
        <w:tc>
          <w:tcPr>
            <w:tcW w:w="4365" w:type="dxa"/>
            <w:vAlign w:val="center"/>
          </w:tcPr>
          <w:p w:rsidR="00A32A5F" w:rsidRPr="00766E94" w:rsidRDefault="00A32A5F" w:rsidP="00580FBA">
            <w:pPr>
              <w:widowControl/>
              <w:autoSpaceDE/>
              <w:autoSpaceDN/>
              <w:adjustRightInd/>
              <w:rPr>
                <w:rFonts w:eastAsia="Calibri"/>
                <w:sz w:val="24"/>
                <w:szCs w:val="24"/>
                <w:lang w:eastAsia="en-US"/>
              </w:rPr>
            </w:pPr>
            <w:r w:rsidRPr="00766E94">
              <w:rPr>
                <w:rFonts w:eastAsia="Calibri"/>
                <w:sz w:val="24"/>
                <w:szCs w:val="24"/>
                <w:lang w:eastAsia="en-US"/>
              </w:rPr>
              <w:t>Формы промежуточной аттестации</w:t>
            </w:r>
          </w:p>
        </w:tc>
        <w:tc>
          <w:tcPr>
            <w:tcW w:w="2693" w:type="dxa"/>
            <w:vAlign w:val="center"/>
          </w:tcPr>
          <w:p w:rsidR="00A32A5F" w:rsidRPr="00766E94" w:rsidRDefault="00783D3E" w:rsidP="00C949B4">
            <w:pPr>
              <w:widowControl/>
              <w:autoSpaceDE/>
              <w:autoSpaceDN/>
              <w:adjustRightInd/>
              <w:jc w:val="center"/>
              <w:rPr>
                <w:rFonts w:eastAsia="Calibri"/>
                <w:sz w:val="24"/>
                <w:szCs w:val="24"/>
                <w:lang w:eastAsia="en-US"/>
              </w:rPr>
            </w:pPr>
            <w:r w:rsidRPr="00766E94">
              <w:rPr>
                <w:rFonts w:eastAsia="Calibri"/>
                <w:sz w:val="24"/>
                <w:szCs w:val="24"/>
                <w:lang w:eastAsia="en-US"/>
              </w:rPr>
              <w:t xml:space="preserve">экзамен в </w:t>
            </w:r>
            <w:r w:rsidR="00C949B4" w:rsidRPr="00766E94">
              <w:rPr>
                <w:rFonts w:eastAsia="Calibri"/>
                <w:sz w:val="24"/>
                <w:szCs w:val="24"/>
                <w:lang w:eastAsia="en-US"/>
              </w:rPr>
              <w:t>7</w:t>
            </w:r>
            <w:r w:rsidR="00C84CBA" w:rsidRPr="00766E94">
              <w:rPr>
                <w:rFonts w:eastAsia="Calibri"/>
                <w:sz w:val="24"/>
                <w:szCs w:val="24"/>
                <w:lang w:eastAsia="en-US"/>
              </w:rPr>
              <w:t xml:space="preserve"> </w:t>
            </w:r>
            <w:r w:rsidRPr="00766E94">
              <w:rPr>
                <w:rFonts w:eastAsia="Calibri"/>
                <w:sz w:val="24"/>
                <w:szCs w:val="24"/>
                <w:lang w:eastAsia="en-US"/>
              </w:rPr>
              <w:t>семестре</w:t>
            </w:r>
          </w:p>
        </w:tc>
        <w:tc>
          <w:tcPr>
            <w:tcW w:w="2517" w:type="dxa"/>
            <w:vAlign w:val="center"/>
          </w:tcPr>
          <w:p w:rsidR="00A32A5F" w:rsidRPr="00766E94" w:rsidRDefault="00A32A5F" w:rsidP="00A3678C">
            <w:pPr>
              <w:widowControl/>
              <w:autoSpaceDE/>
              <w:autoSpaceDN/>
              <w:adjustRightInd/>
              <w:jc w:val="center"/>
              <w:rPr>
                <w:rFonts w:eastAsia="Calibri"/>
                <w:sz w:val="24"/>
                <w:szCs w:val="24"/>
                <w:lang w:eastAsia="en-US"/>
              </w:rPr>
            </w:pPr>
            <w:r w:rsidRPr="00766E94">
              <w:rPr>
                <w:rFonts w:eastAsia="Calibri"/>
                <w:sz w:val="24"/>
                <w:szCs w:val="24"/>
                <w:lang w:eastAsia="en-US"/>
              </w:rPr>
              <w:t xml:space="preserve">экзамен в </w:t>
            </w:r>
            <w:r w:rsidR="00A3678C" w:rsidRPr="00766E94">
              <w:rPr>
                <w:rFonts w:eastAsia="Calibri"/>
                <w:sz w:val="24"/>
                <w:szCs w:val="24"/>
                <w:lang w:eastAsia="en-US"/>
              </w:rPr>
              <w:t>8</w:t>
            </w:r>
            <w:r w:rsidRPr="00766E94">
              <w:rPr>
                <w:rFonts w:eastAsia="Calibri"/>
                <w:sz w:val="24"/>
                <w:szCs w:val="24"/>
                <w:lang w:eastAsia="en-US"/>
              </w:rPr>
              <w:t xml:space="preserve"> семестре</w:t>
            </w:r>
          </w:p>
        </w:tc>
      </w:tr>
    </w:tbl>
    <w:p w:rsidR="00A32A5F" w:rsidRPr="00766E94" w:rsidRDefault="00A32A5F" w:rsidP="00580FBA">
      <w:pPr>
        <w:widowControl/>
        <w:autoSpaceDE/>
        <w:autoSpaceDN/>
        <w:adjustRightInd/>
        <w:ind w:firstLine="709"/>
        <w:jc w:val="both"/>
        <w:rPr>
          <w:rFonts w:eastAsia="Calibri"/>
          <w:sz w:val="24"/>
          <w:szCs w:val="24"/>
          <w:lang w:eastAsia="en-US"/>
        </w:rPr>
      </w:pPr>
    </w:p>
    <w:p w:rsidR="007F4B97" w:rsidRPr="00766E94" w:rsidRDefault="0047572F" w:rsidP="00580FBA">
      <w:pPr>
        <w:keepNext/>
        <w:ind w:firstLine="709"/>
        <w:jc w:val="both"/>
        <w:rPr>
          <w:rFonts w:eastAsia="Calibri"/>
          <w:b/>
          <w:sz w:val="24"/>
          <w:szCs w:val="24"/>
        </w:rPr>
      </w:pPr>
      <w:r w:rsidRPr="00766E94">
        <w:rPr>
          <w:b/>
          <w:sz w:val="24"/>
          <w:szCs w:val="24"/>
        </w:rPr>
        <w:t xml:space="preserve">5. </w:t>
      </w:r>
      <w:r w:rsidR="0047633A" w:rsidRPr="00766E94">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766E94" w:rsidRDefault="007F4B97" w:rsidP="00580FBA">
      <w:pPr>
        <w:keepNext/>
        <w:ind w:firstLine="709"/>
        <w:contextualSpacing/>
        <w:jc w:val="both"/>
        <w:rPr>
          <w:rFonts w:eastAsia="Calibri"/>
          <w:b/>
          <w:sz w:val="24"/>
          <w:szCs w:val="24"/>
        </w:rPr>
      </w:pPr>
    </w:p>
    <w:p w:rsidR="00114770" w:rsidRPr="00766E94" w:rsidRDefault="00114770" w:rsidP="00580FBA">
      <w:pPr>
        <w:tabs>
          <w:tab w:val="left" w:pos="900"/>
        </w:tabs>
        <w:ind w:firstLine="709"/>
        <w:jc w:val="both"/>
        <w:rPr>
          <w:b/>
          <w:sz w:val="24"/>
          <w:szCs w:val="24"/>
        </w:rPr>
      </w:pPr>
      <w:r w:rsidRPr="00766E94">
        <w:rPr>
          <w:b/>
          <w:sz w:val="24"/>
          <w:szCs w:val="24"/>
        </w:rPr>
        <w:t>5.1. Тематический план для очной формы обучения</w:t>
      </w:r>
    </w:p>
    <w:p w:rsidR="00DA489D" w:rsidRPr="00766E94" w:rsidRDefault="00DA489D" w:rsidP="00580FBA">
      <w:pPr>
        <w:tabs>
          <w:tab w:val="left" w:pos="900"/>
        </w:tabs>
        <w:jc w:val="both"/>
        <w:rPr>
          <w:b/>
          <w:sz w:val="24"/>
          <w:szCs w:val="24"/>
        </w:rPr>
      </w:pPr>
    </w:p>
    <w:tbl>
      <w:tblPr>
        <w:tblW w:w="9980" w:type="dxa"/>
        <w:jc w:val="center"/>
        <w:tblLayout w:type="fixed"/>
        <w:tblLook w:val="04A0" w:firstRow="1" w:lastRow="0" w:firstColumn="1" w:lastColumn="0" w:noHBand="0" w:noVBand="1"/>
      </w:tblPr>
      <w:tblGrid>
        <w:gridCol w:w="5580"/>
        <w:gridCol w:w="460"/>
        <w:gridCol w:w="440"/>
        <w:gridCol w:w="680"/>
        <w:gridCol w:w="680"/>
        <w:gridCol w:w="680"/>
        <w:gridCol w:w="680"/>
        <w:gridCol w:w="780"/>
      </w:tblGrid>
      <w:tr w:rsidR="004D48B2" w:rsidRPr="00766E94" w:rsidTr="004D48B2">
        <w:trPr>
          <w:trHeight w:val="510"/>
          <w:jc w:val="center"/>
        </w:trPr>
        <w:tc>
          <w:tcPr>
            <w:tcW w:w="9980" w:type="dxa"/>
            <w:gridSpan w:val="8"/>
            <w:tcBorders>
              <w:top w:val="single" w:sz="8" w:space="0" w:color="auto"/>
              <w:left w:val="single" w:sz="8" w:space="0" w:color="auto"/>
              <w:bottom w:val="single" w:sz="8" w:space="0" w:color="auto"/>
              <w:right w:val="single" w:sz="8" w:space="0" w:color="auto"/>
            </w:tcBorders>
            <w:vAlign w:val="center"/>
          </w:tcPr>
          <w:p w:rsidR="004D48B2" w:rsidRPr="00766E94" w:rsidRDefault="00C949B4" w:rsidP="00580FBA">
            <w:pPr>
              <w:rPr>
                <w:b/>
                <w:bCs/>
                <w:sz w:val="24"/>
                <w:szCs w:val="24"/>
                <w:lang w:eastAsia="en-US"/>
              </w:rPr>
            </w:pPr>
            <w:r w:rsidRPr="00766E94">
              <w:rPr>
                <w:b/>
                <w:bCs/>
                <w:sz w:val="24"/>
                <w:szCs w:val="24"/>
                <w:lang w:eastAsia="en-US"/>
              </w:rPr>
              <w:t>7</w:t>
            </w:r>
            <w:r w:rsidR="004D48B2" w:rsidRPr="00766E94">
              <w:rPr>
                <w:b/>
                <w:bCs/>
                <w:sz w:val="24"/>
                <w:szCs w:val="24"/>
                <w:lang w:eastAsia="en-US"/>
              </w:rPr>
              <w:t xml:space="preserve"> семестр </w:t>
            </w:r>
          </w:p>
        </w:tc>
      </w:tr>
      <w:tr w:rsidR="004D48B2" w:rsidRPr="00766E94" w:rsidTr="004D48B2">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4D48B2" w:rsidRPr="00766E94" w:rsidRDefault="004D48B2" w:rsidP="00580FBA">
            <w:pPr>
              <w:jc w:val="center"/>
              <w:rPr>
                <w:sz w:val="24"/>
                <w:szCs w:val="24"/>
                <w:lang w:eastAsia="en-US"/>
              </w:rPr>
            </w:pPr>
            <w:r w:rsidRPr="00766E94">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tcPr>
          <w:p w:rsidR="004D48B2" w:rsidRPr="00766E94" w:rsidRDefault="004D48B2" w:rsidP="00580FBA">
            <w:pPr>
              <w:jc w:val="center"/>
              <w:rPr>
                <w:sz w:val="24"/>
                <w:szCs w:val="24"/>
                <w:lang w:eastAsia="en-US"/>
              </w:rPr>
            </w:pPr>
            <w:r w:rsidRPr="00766E94">
              <w:rPr>
                <w:sz w:val="24"/>
                <w:szCs w:val="24"/>
              </w:rPr>
              <w:t xml:space="preserve"> </w:t>
            </w:r>
          </w:p>
        </w:tc>
        <w:tc>
          <w:tcPr>
            <w:tcW w:w="680" w:type="dxa"/>
            <w:tcBorders>
              <w:top w:val="single" w:sz="8" w:space="0" w:color="auto"/>
              <w:bottom w:val="single" w:sz="8" w:space="0" w:color="auto"/>
              <w:right w:val="single" w:sz="8" w:space="0" w:color="auto"/>
            </w:tcBorders>
            <w:vAlign w:val="center"/>
          </w:tcPr>
          <w:p w:rsidR="004D48B2" w:rsidRPr="00766E94" w:rsidRDefault="004D48B2" w:rsidP="00580FBA">
            <w:pPr>
              <w:jc w:val="center"/>
              <w:rPr>
                <w:sz w:val="24"/>
                <w:szCs w:val="24"/>
                <w:lang w:eastAsia="en-US"/>
              </w:rPr>
            </w:pPr>
            <w:r w:rsidRPr="00766E94">
              <w:rPr>
                <w:sz w:val="24"/>
                <w:szCs w:val="24"/>
              </w:rPr>
              <w:t>Лек</w:t>
            </w:r>
          </w:p>
        </w:tc>
        <w:tc>
          <w:tcPr>
            <w:tcW w:w="680" w:type="dxa"/>
            <w:tcBorders>
              <w:top w:val="single" w:sz="8" w:space="0" w:color="auto"/>
              <w:bottom w:val="single" w:sz="8" w:space="0" w:color="auto"/>
              <w:right w:val="single" w:sz="8" w:space="0" w:color="auto"/>
            </w:tcBorders>
            <w:vAlign w:val="center"/>
          </w:tcPr>
          <w:p w:rsidR="004D48B2" w:rsidRPr="00766E94" w:rsidRDefault="004D48B2" w:rsidP="00580FBA">
            <w:pPr>
              <w:jc w:val="center"/>
              <w:rPr>
                <w:sz w:val="24"/>
                <w:szCs w:val="24"/>
                <w:lang w:eastAsia="en-US"/>
              </w:rPr>
            </w:pPr>
            <w:r w:rsidRPr="00766E94">
              <w:rPr>
                <w:sz w:val="24"/>
                <w:szCs w:val="24"/>
              </w:rPr>
              <w:t>Лаб</w:t>
            </w:r>
          </w:p>
        </w:tc>
        <w:tc>
          <w:tcPr>
            <w:tcW w:w="680" w:type="dxa"/>
            <w:tcBorders>
              <w:top w:val="single" w:sz="8" w:space="0" w:color="auto"/>
              <w:bottom w:val="single" w:sz="8" w:space="0" w:color="auto"/>
              <w:right w:val="single" w:sz="8" w:space="0" w:color="auto"/>
            </w:tcBorders>
            <w:vAlign w:val="center"/>
          </w:tcPr>
          <w:p w:rsidR="004D48B2" w:rsidRPr="00766E94" w:rsidRDefault="004D48B2" w:rsidP="00580FBA">
            <w:pPr>
              <w:jc w:val="center"/>
              <w:rPr>
                <w:sz w:val="24"/>
                <w:szCs w:val="24"/>
                <w:lang w:eastAsia="en-US"/>
              </w:rPr>
            </w:pPr>
            <w:r w:rsidRPr="00766E94">
              <w:rPr>
                <w:sz w:val="24"/>
                <w:szCs w:val="24"/>
              </w:rPr>
              <w:t>Пр</w:t>
            </w:r>
          </w:p>
        </w:tc>
        <w:tc>
          <w:tcPr>
            <w:tcW w:w="680" w:type="dxa"/>
            <w:tcBorders>
              <w:top w:val="single" w:sz="8" w:space="0" w:color="auto"/>
              <w:bottom w:val="single" w:sz="8" w:space="0" w:color="auto"/>
              <w:right w:val="single" w:sz="8" w:space="0" w:color="auto"/>
            </w:tcBorders>
            <w:vAlign w:val="center"/>
          </w:tcPr>
          <w:p w:rsidR="004D48B2" w:rsidRPr="00766E94" w:rsidRDefault="004D48B2" w:rsidP="00580FBA">
            <w:pPr>
              <w:jc w:val="center"/>
              <w:rPr>
                <w:sz w:val="24"/>
                <w:szCs w:val="24"/>
                <w:lang w:eastAsia="en-US"/>
              </w:rPr>
            </w:pPr>
            <w:r w:rsidRPr="00766E94">
              <w:rPr>
                <w:sz w:val="24"/>
                <w:szCs w:val="24"/>
              </w:rPr>
              <w:t>СРС</w:t>
            </w:r>
          </w:p>
        </w:tc>
        <w:tc>
          <w:tcPr>
            <w:tcW w:w="780" w:type="dxa"/>
            <w:tcBorders>
              <w:top w:val="single" w:sz="8" w:space="0" w:color="auto"/>
              <w:bottom w:val="single" w:sz="8" w:space="0" w:color="auto"/>
              <w:right w:val="single" w:sz="8" w:space="0" w:color="auto"/>
            </w:tcBorders>
            <w:vAlign w:val="center"/>
          </w:tcPr>
          <w:p w:rsidR="004D48B2" w:rsidRPr="00766E94" w:rsidRDefault="004D48B2" w:rsidP="00580FBA">
            <w:pPr>
              <w:jc w:val="center"/>
              <w:rPr>
                <w:b/>
                <w:bCs/>
                <w:sz w:val="24"/>
                <w:szCs w:val="24"/>
                <w:lang w:eastAsia="en-US"/>
              </w:rPr>
            </w:pPr>
            <w:r w:rsidRPr="00766E94">
              <w:rPr>
                <w:b/>
                <w:bCs/>
                <w:sz w:val="24"/>
                <w:szCs w:val="24"/>
              </w:rPr>
              <w:t>Всего</w:t>
            </w:r>
          </w:p>
        </w:tc>
      </w:tr>
      <w:tr w:rsidR="0043218B" w:rsidRPr="00766E9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3218B" w:rsidRPr="00766E94" w:rsidRDefault="0043218B" w:rsidP="00707292">
            <w:pPr>
              <w:widowControl/>
              <w:autoSpaceDE/>
              <w:autoSpaceDN/>
              <w:adjustRightInd/>
              <w:spacing w:after="200" w:line="276" w:lineRule="auto"/>
              <w:jc w:val="center"/>
              <w:rPr>
                <w:color w:val="000000"/>
                <w:sz w:val="22"/>
                <w:szCs w:val="22"/>
              </w:rPr>
            </w:pPr>
            <w:r w:rsidRPr="00766E94">
              <w:rPr>
                <w:color w:val="000000"/>
                <w:sz w:val="22"/>
                <w:szCs w:val="22"/>
              </w:rPr>
              <w:lastRenderedPageBreak/>
              <w:t>Тема № 1. Объём понятия «миф»</w:t>
            </w:r>
          </w:p>
        </w:tc>
        <w:tc>
          <w:tcPr>
            <w:tcW w:w="900" w:type="dxa"/>
            <w:gridSpan w:val="2"/>
            <w:tcBorders>
              <w:top w:val="single" w:sz="8" w:space="0" w:color="auto"/>
              <w:bottom w:val="single" w:sz="8" w:space="0" w:color="auto"/>
              <w:right w:val="single" w:sz="8" w:space="0" w:color="000000"/>
            </w:tcBorders>
            <w:vAlign w:val="center"/>
            <w:hideMark/>
          </w:tcPr>
          <w:p w:rsidR="0043218B" w:rsidRPr="00766E94" w:rsidRDefault="0043218B" w:rsidP="00580FBA">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vAlign w:val="center"/>
            <w:hideMark/>
          </w:tcPr>
          <w:p w:rsidR="0043218B" w:rsidRPr="00766E94" w:rsidRDefault="0043218B" w:rsidP="00F52C13">
            <w:pPr>
              <w:jc w:val="center"/>
              <w:rPr>
                <w:sz w:val="24"/>
                <w:szCs w:val="24"/>
                <w:lang w:eastAsia="en-US"/>
              </w:rPr>
            </w:pPr>
            <w:r w:rsidRPr="00766E94">
              <w:rPr>
                <w:sz w:val="24"/>
                <w:szCs w:val="24"/>
              </w:rPr>
              <w:t> </w:t>
            </w:r>
            <w:r w:rsidR="00F52C13" w:rsidRPr="00766E94">
              <w:rPr>
                <w:sz w:val="24"/>
                <w:szCs w:val="24"/>
              </w:rPr>
              <w:t>2</w:t>
            </w:r>
          </w:p>
        </w:tc>
        <w:tc>
          <w:tcPr>
            <w:tcW w:w="680" w:type="dxa"/>
            <w:tcBorders>
              <w:bottom w:val="single" w:sz="8" w:space="0" w:color="auto"/>
              <w:right w:val="single" w:sz="8" w:space="0" w:color="auto"/>
            </w:tcBorders>
            <w:vAlign w:val="center"/>
            <w:hideMark/>
          </w:tcPr>
          <w:p w:rsidR="0043218B" w:rsidRPr="00766E94" w:rsidRDefault="0043218B" w:rsidP="00580FBA">
            <w:pPr>
              <w:jc w:val="center"/>
              <w:rPr>
                <w:sz w:val="24"/>
                <w:szCs w:val="24"/>
                <w:lang w:eastAsia="en-US"/>
              </w:rPr>
            </w:pPr>
            <w:r w:rsidRPr="00766E94">
              <w:rPr>
                <w:sz w:val="24"/>
                <w:szCs w:val="24"/>
              </w:rPr>
              <w:t> </w:t>
            </w:r>
          </w:p>
        </w:tc>
        <w:tc>
          <w:tcPr>
            <w:tcW w:w="680" w:type="dxa"/>
            <w:tcBorders>
              <w:bottom w:val="single" w:sz="8" w:space="0" w:color="auto"/>
              <w:right w:val="single" w:sz="8" w:space="0" w:color="auto"/>
            </w:tcBorders>
            <w:vAlign w:val="center"/>
            <w:hideMark/>
          </w:tcPr>
          <w:p w:rsidR="0043218B" w:rsidRPr="00766E94" w:rsidRDefault="005D2613" w:rsidP="00580FBA">
            <w:pPr>
              <w:jc w:val="center"/>
              <w:rPr>
                <w:sz w:val="24"/>
                <w:szCs w:val="24"/>
                <w:lang w:eastAsia="en-US"/>
              </w:rPr>
            </w:pPr>
            <w:r w:rsidRPr="00766E94">
              <w:rPr>
                <w:sz w:val="24"/>
                <w:szCs w:val="24"/>
              </w:rPr>
              <w:t>4</w:t>
            </w:r>
          </w:p>
        </w:tc>
        <w:tc>
          <w:tcPr>
            <w:tcW w:w="680" w:type="dxa"/>
            <w:tcBorders>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11</w:t>
            </w:r>
          </w:p>
        </w:tc>
        <w:tc>
          <w:tcPr>
            <w:tcW w:w="780" w:type="dxa"/>
            <w:tcBorders>
              <w:bottom w:val="single" w:sz="8" w:space="0" w:color="auto"/>
              <w:right w:val="single" w:sz="8" w:space="0" w:color="auto"/>
            </w:tcBorders>
            <w:vAlign w:val="center"/>
            <w:hideMark/>
          </w:tcPr>
          <w:p w:rsidR="0043218B" w:rsidRPr="00766E94" w:rsidRDefault="008E4D70" w:rsidP="00C949B4">
            <w:pPr>
              <w:jc w:val="center"/>
              <w:rPr>
                <w:b/>
                <w:bCs/>
                <w:sz w:val="24"/>
                <w:szCs w:val="24"/>
                <w:lang w:eastAsia="en-US"/>
              </w:rPr>
            </w:pPr>
            <w:r w:rsidRPr="00766E94">
              <w:rPr>
                <w:b/>
                <w:bCs/>
                <w:sz w:val="24"/>
                <w:szCs w:val="24"/>
              </w:rPr>
              <w:t>1</w:t>
            </w:r>
            <w:r w:rsidR="00C949B4" w:rsidRPr="00766E94">
              <w:rPr>
                <w:b/>
                <w:bCs/>
                <w:sz w:val="24"/>
                <w:szCs w:val="24"/>
              </w:rPr>
              <w:t>7</w:t>
            </w:r>
          </w:p>
        </w:tc>
      </w:tr>
      <w:tr w:rsidR="0043218B"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3218B" w:rsidRPr="00766E94" w:rsidRDefault="0043218B"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b/>
                <w:bCs/>
                <w:i/>
                <w:iCs/>
                <w:sz w:val="24"/>
                <w:szCs w:val="24"/>
                <w:lang w:eastAsia="en-US"/>
              </w:rPr>
            </w:pPr>
            <w:r w:rsidRPr="00766E94">
              <w:rPr>
                <w:b/>
                <w:bCs/>
                <w:i/>
                <w:iCs/>
                <w:sz w:val="24"/>
                <w:szCs w:val="24"/>
              </w:rPr>
              <w:t>0</w:t>
            </w:r>
          </w:p>
        </w:tc>
      </w:tr>
      <w:tr w:rsidR="0043218B" w:rsidRPr="00766E9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3218B" w:rsidRPr="00766E94" w:rsidRDefault="0043218B" w:rsidP="00707292">
            <w:pPr>
              <w:widowControl/>
              <w:autoSpaceDE/>
              <w:autoSpaceDN/>
              <w:adjustRightInd/>
              <w:spacing w:after="200" w:line="276" w:lineRule="auto"/>
              <w:jc w:val="center"/>
              <w:rPr>
                <w:color w:val="000000"/>
                <w:sz w:val="22"/>
                <w:szCs w:val="22"/>
              </w:rPr>
            </w:pPr>
            <w:r w:rsidRPr="00766E94">
              <w:rPr>
                <w:color w:val="000000"/>
                <w:sz w:val="22"/>
                <w:szCs w:val="22"/>
              </w:rPr>
              <w:t>Тема № 2. Ритуал и миф. Эзотерические и экзотерические мифы</w:t>
            </w:r>
          </w:p>
        </w:tc>
        <w:tc>
          <w:tcPr>
            <w:tcW w:w="900" w:type="dxa"/>
            <w:gridSpan w:val="2"/>
            <w:tcBorders>
              <w:top w:val="single" w:sz="8" w:space="0" w:color="auto"/>
              <w:bottom w:val="single" w:sz="8" w:space="0" w:color="auto"/>
              <w:right w:val="single" w:sz="8" w:space="0" w:color="000000"/>
            </w:tcBorders>
            <w:vAlign w:val="center"/>
            <w:hideMark/>
          </w:tcPr>
          <w:p w:rsidR="0043218B" w:rsidRPr="00766E94" w:rsidRDefault="0043218B" w:rsidP="00580FBA">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vAlign w:val="center"/>
            <w:hideMark/>
          </w:tcPr>
          <w:p w:rsidR="0043218B" w:rsidRPr="00766E94" w:rsidRDefault="00F52C13" w:rsidP="00580FBA">
            <w:pPr>
              <w:jc w:val="center"/>
              <w:rPr>
                <w:sz w:val="24"/>
                <w:szCs w:val="24"/>
                <w:lang w:eastAsia="en-US"/>
              </w:rPr>
            </w:pPr>
            <w:r w:rsidRPr="00766E94">
              <w:rPr>
                <w:sz w:val="24"/>
                <w:szCs w:val="24"/>
              </w:rPr>
              <w:t>2</w:t>
            </w:r>
          </w:p>
        </w:tc>
        <w:tc>
          <w:tcPr>
            <w:tcW w:w="680" w:type="dxa"/>
            <w:tcBorders>
              <w:bottom w:val="single" w:sz="8" w:space="0" w:color="auto"/>
              <w:right w:val="single" w:sz="8" w:space="0" w:color="auto"/>
            </w:tcBorders>
            <w:vAlign w:val="center"/>
            <w:hideMark/>
          </w:tcPr>
          <w:p w:rsidR="0043218B" w:rsidRPr="00766E94" w:rsidRDefault="0043218B" w:rsidP="00580FBA">
            <w:pPr>
              <w:jc w:val="center"/>
              <w:rPr>
                <w:sz w:val="24"/>
                <w:szCs w:val="24"/>
                <w:lang w:eastAsia="en-US"/>
              </w:rPr>
            </w:pPr>
            <w:r w:rsidRPr="00766E94">
              <w:rPr>
                <w:sz w:val="24"/>
                <w:szCs w:val="24"/>
              </w:rPr>
              <w:t> </w:t>
            </w:r>
          </w:p>
        </w:tc>
        <w:tc>
          <w:tcPr>
            <w:tcW w:w="680" w:type="dxa"/>
            <w:tcBorders>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2</w:t>
            </w:r>
          </w:p>
        </w:tc>
        <w:tc>
          <w:tcPr>
            <w:tcW w:w="680" w:type="dxa"/>
            <w:tcBorders>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11</w:t>
            </w:r>
          </w:p>
        </w:tc>
        <w:tc>
          <w:tcPr>
            <w:tcW w:w="780" w:type="dxa"/>
            <w:tcBorders>
              <w:bottom w:val="single" w:sz="8" w:space="0" w:color="auto"/>
              <w:right w:val="single" w:sz="8" w:space="0" w:color="auto"/>
            </w:tcBorders>
            <w:vAlign w:val="center"/>
            <w:hideMark/>
          </w:tcPr>
          <w:p w:rsidR="0043218B" w:rsidRPr="00766E94" w:rsidRDefault="008E4D70" w:rsidP="008E4D70">
            <w:pPr>
              <w:jc w:val="center"/>
              <w:rPr>
                <w:b/>
                <w:bCs/>
                <w:sz w:val="24"/>
                <w:szCs w:val="24"/>
                <w:lang w:eastAsia="en-US"/>
              </w:rPr>
            </w:pPr>
            <w:r w:rsidRPr="00766E94">
              <w:rPr>
                <w:b/>
                <w:bCs/>
                <w:sz w:val="24"/>
                <w:szCs w:val="24"/>
              </w:rPr>
              <w:t>15</w:t>
            </w:r>
          </w:p>
        </w:tc>
      </w:tr>
      <w:tr w:rsidR="0043218B"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3218B" w:rsidRPr="00766E94" w:rsidRDefault="0043218B"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2 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b/>
                <w:bCs/>
                <w:i/>
                <w:iCs/>
                <w:sz w:val="24"/>
                <w:szCs w:val="24"/>
                <w:lang w:eastAsia="en-US"/>
              </w:rPr>
            </w:pPr>
            <w:r w:rsidRPr="00766E94">
              <w:rPr>
                <w:b/>
                <w:bCs/>
                <w:i/>
                <w:iCs/>
                <w:sz w:val="24"/>
                <w:szCs w:val="24"/>
              </w:rPr>
              <w:t>2</w:t>
            </w:r>
          </w:p>
        </w:tc>
      </w:tr>
      <w:tr w:rsidR="0043218B" w:rsidRPr="00766E9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3218B" w:rsidRPr="00766E94" w:rsidRDefault="0043218B" w:rsidP="00707292">
            <w:pPr>
              <w:widowControl/>
              <w:autoSpaceDE/>
              <w:autoSpaceDN/>
              <w:adjustRightInd/>
              <w:spacing w:after="200" w:line="276" w:lineRule="auto"/>
              <w:jc w:val="center"/>
              <w:rPr>
                <w:color w:val="000000"/>
                <w:sz w:val="22"/>
                <w:szCs w:val="22"/>
              </w:rPr>
            </w:pPr>
            <w:r w:rsidRPr="00766E94">
              <w:rPr>
                <w:color w:val="000000"/>
                <w:sz w:val="22"/>
                <w:szCs w:val="22"/>
              </w:rPr>
              <w:t>Тема № 3. Логика мифа. Специфика мифологического детерминизма</w:t>
            </w:r>
          </w:p>
        </w:tc>
        <w:tc>
          <w:tcPr>
            <w:tcW w:w="900" w:type="dxa"/>
            <w:gridSpan w:val="2"/>
            <w:tcBorders>
              <w:top w:val="single" w:sz="8" w:space="0" w:color="auto"/>
              <w:bottom w:val="single" w:sz="8" w:space="0" w:color="auto"/>
              <w:right w:val="single" w:sz="8" w:space="0" w:color="000000"/>
            </w:tcBorders>
            <w:vAlign w:val="center"/>
            <w:hideMark/>
          </w:tcPr>
          <w:p w:rsidR="0043218B" w:rsidRPr="00766E94" w:rsidRDefault="0043218B" w:rsidP="00580FBA">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vAlign w:val="center"/>
            <w:hideMark/>
          </w:tcPr>
          <w:p w:rsidR="0043218B" w:rsidRPr="00766E94" w:rsidRDefault="00F52C13" w:rsidP="00580FBA">
            <w:pPr>
              <w:jc w:val="center"/>
              <w:rPr>
                <w:sz w:val="24"/>
                <w:szCs w:val="24"/>
                <w:lang w:eastAsia="en-US"/>
              </w:rPr>
            </w:pPr>
            <w:r w:rsidRPr="00766E94">
              <w:rPr>
                <w:sz w:val="24"/>
                <w:szCs w:val="24"/>
              </w:rPr>
              <w:t>2</w:t>
            </w:r>
          </w:p>
        </w:tc>
        <w:tc>
          <w:tcPr>
            <w:tcW w:w="680" w:type="dxa"/>
            <w:tcBorders>
              <w:bottom w:val="single" w:sz="8" w:space="0" w:color="auto"/>
              <w:right w:val="single" w:sz="8" w:space="0" w:color="auto"/>
            </w:tcBorders>
            <w:vAlign w:val="center"/>
            <w:hideMark/>
          </w:tcPr>
          <w:p w:rsidR="0043218B" w:rsidRPr="00766E94" w:rsidRDefault="0043218B" w:rsidP="00580FBA">
            <w:pPr>
              <w:jc w:val="center"/>
              <w:rPr>
                <w:sz w:val="24"/>
                <w:szCs w:val="24"/>
                <w:lang w:eastAsia="en-US"/>
              </w:rPr>
            </w:pPr>
            <w:r w:rsidRPr="00766E94">
              <w:rPr>
                <w:sz w:val="24"/>
                <w:szCs w:val="24"/>
              </w:rPr>
              <w:t> </w:t>
            </w:r>
          </w:p>
        </w:tc>
        <w:tc>
          <w:tcPr>
            <w:tcW w:w="680" w:type="dxa"/>
            <w:tcBorders>
              <w:bottom w:val="single" w:sz="8" w:space="0" w:color="auto"/>
              <w:right w:val="single" w:sz="8" w:space="0" w:color="auto"/>
            </w:tcBorders>
            <w:vAlign w:val="center"/>
            <w:hideMark/>
          </w:tcPr>
          <w:p w:rsidR="0043218B" w:rsidRPr="00766E94" w:rsidRDefault="005D2613" w:rsidP="00580FBA">
            <w:pPr>
              <w:jc w:val="center"/>
              <w:rPr>
                <w:sz w:val="24"/>
                <w:szCs w:val="24"/>
                <w:lang w:eastAsia="en-US"/>
              </w:rPr>
            </w:pPr>
            <w:r w:rsidRPr="00766E94">
              <w:rPr>
                <w:sz w:val="24"/>
                <w:szCs w:val="24"/>
              </w:rPr>
              <w:t>4</w:t>
            </w:r>
          </w:p>
        </w:tc>
        <w:tc>
          <w:tcPr>
            <w:tcW w:w="680" w:type="dxa"/>
            <w:tcBorders>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11</w:t>
            </w:r>
          </w:p>
        </w:tc>
        <w:tc>
          <w:tcPr>
            <w:tcW w:w="780" w:type="dxa"/>
            <w:tcBorders>
              <w:bottom w:val="single" w:sz="8" w:space="0" w:color="auto"/>
              <w:right w:val="single" w:sz="8" w:space="0" w:color="auto"/>
            </w:tcBorders>
            <w:vAlign w:val="center"/>
            <w:hideMark/>
          </w:tcPr>
          <w:p w:rsidR="0043218B" w:rsidRPr="00766E94" w:rsidRDefault="008E4D70" w:rsidP="00C949B4">
            <w:pPr>
              <w:jc w:val="center"/>
              <w:rPr>
                <w:b/>
                <w:bCs/>
                <w:sz w:val="24"/>
                <w:szCs w:val="24"/>
                <w:lang w:eastAsia="en-US"/>
              </w:rPr>
            </w:pPr>
            <w:r w:rsidRPr="00766E94">
              <w:rPr>
                <w:b/>
                <w:bCs/>
                <w:sz w:val="24"/>
                <w:szCs w:val="24"/>
              </w:rPr>
              <w:t>1</w:t>
            </w:r>
            <w:r w:rsidR="00C949B4" w:rsidRPr="00766E94">
              <w:rPr>
                <w:b/>
                <w:bCs/>
                <w:sz w:val="24"/>
                <w:szCs w:val="24"/>
              </w:rPr>
              <w:t>7</w:t>
            </w:r>
          </w:p>
        </w:tc>
      </w:tr>
      <w:tr w:rsidR="0043218B"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3218B" w:rsidRPr="00766E94" w:rsidRDefault="0043218B"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2 </w:t>
            </w:r>
          </w:p>
        </w:tc>
        <w:tc>
          <w:tcPr>
            <w:tcW w:w="680" w:type="dxa"/>
            <w:tcBorders>
              <w:bottom w:val="single" w:sz="8" w:space="0" w:color="auto"/>
              <w:right w:val="single" w:sz="8" w:space="0" w:color="auto"/>
            </w:tcBorders>
            <w:shd w:val="clear" w:color="auto" w:fill="595959"/>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b/>
                <w:bCs/>
                <w:i/>
                <w:iCs/>
                <w:sz w:val="24"/>
                <w:szCs w:val="24"/>
                <w:lang w:eastAsia="en-US"/>
              </w:rPr>
            </w:pPr>
            <w:r w:rsidRPr="00766E94">
              <w:rPr>
                <w:b/>
                <w:bCs/>
                <w:i/>
                <w:iCs/>
                <w:sz w:val="24"/>
                <w:szCs w:val="24"/>
              </w:rPr>
              <w:t>2</w:t>
            </w:r>
          </w:p>
        </w:tc>
      </w:tr>
      <w:tr w:rsidR="0043218B" w:rsidRPr="00766E9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3218B" w:rsidRPr="00766E94" w:rsidRDefault="0043218B" w:rsidP="00707292">
            <w:pPr>
              <w:widowControl/>
              <w:autoSpaceDE/>
              <w:autoSpaceDN/>
              <w:adjustRightInd/>
              <w:spacing w:after="200" w:line="276" w:lineRule="auto"/>
              <w:jc w:val="center"/>
              <w:rPr>
                <w:color w:val="000000"/>
                <w:sz w:val="22"/>
                <w:szCs w:val="22"/>
              </w:rPr>
            </w:pPr>
            <w:r w:rsidRPr="00766E94">
              <w:rPr>
                <w:color w:val="000000"/>
                <w:sz w:val="22"/>
                <w:szCs w:val="22"/>
              </w:rPr>
              <w:t>Тема № 4. Система мифологий</w:t>
            </w:r>
          </w:p>
        </w:tc>
        <w:tc>
          <w:tcPr>
            <w:tcW w:w="900" w:type="dxa"/>
            <w:gridSpan w:val="2"/>
            <w:tcBorders>
              <w:top w:val="single" w:sz="8" w:space="0" w:color="auto"/>
              <w:bottom w:val="single" w:sz="8" w:space="0" w:color="auto"/>
              <w:right w:val="single" w:sz="8" w:space="0" w:color="000000"/>
            </w:tcBorders>
            <w:vAlign w:val="center"/>
            <w:hideMark/>
          </w:tcPr>
          <w:p w:rsidR="0043218B" w:rsidRPr="00766E94" w:rsidRDefault="0043218B" w:rsidP="00580FBA">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vAlign w:val="center"/>
            <w:hideMark/>
          </w:tcPr>
          <w:p w:rsidR="0043218B" w:rsidRPr="00766E94" w:rsidRDefault="00F52C13" w:rsidP="00580FBA">
            <w:pPr>
              <w:jc w:val="center"/>
              <w:rPr>
                <w:sz w:val="24"/>
                <w:szCs w:val="24"/>
                <w:lang w:eastAsia="en-US"/>
              </w:rPr>
            </w:pPr>
            <w:r w:rsidRPr="00766E94">
              <w:rPr>
                <w:sz w:val="24"/>
                <w:szCs w:val="24"/>
              </w:rPr>
              <w:t>2</w:t>
            </w:r>
          </w:p>
        </w:tc>
        <w:tc>
          <w:tcPr>
            <w:tcW w:w="680" w:type="dxa"/>
            <w:tcBorders>
              <w:bottom w:val="single" w:sz="8" w:space="0" w:color="auto"/>
              <w:right w:val="single" w:sz="8" w:space="0" w:color="auto"/>
            </w:tcBorders>
            <w:vAlign w:val="center"/>
            <w:hideMark/>
          </w:tcPr>
          <w:p w:rsidR="0043218B" w:rsidRPr="00766E94" w:rsidRDefault="0043218B" w:rsidP="00580FBA">
            <w:pPr>
              <w:jc w:val="center"/>
              <w:rPr>
                <w:sz w:val="24"/>
                <w:szCs w:val="24"/>
                <w:lang w:eastAsia="en-US"/>
              </w:rPr>
            </w:pPr>
            <w:r w:rsidRPr="00766E94">
              <w:rPr>
                <w:sz w:val="24"/>
                <w:szCs w:val="24"/>
              </w:rPr>
              <w:t> </w:t>
            </w:r>
          </w:p>
        </w:tc>
        <w:tc>
          <w:tcPr>
            <w:tcW w:w="680" w:type="dxa"/>
            <w:tcBorders>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4</w:t>
            </w:r>
          </w:p>
        </w:tc>
        <w:tc>
          <w:tcPr>
            <w:tcW w:w="680" w:type="dxa"/>
            <w:tcBorders>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11</w:t>
            </w:r>
          </w:p>
        </w:tc>
        <w:tc>
          <w:tcPr>
            <w:tcW w:w="780" w:type="dxa"/>
            <w:tcBorders>
              <w:bottom w:val="single" w:sz="8" w:space="0" w:color="auto"/>
              <w:right w:val="single" w:sz="8" w:space="0" w:color="auto"/>
            </w:tcBorders>
            <w:vAlign w:val="center"/>
            <w:hideMark/>
          </w:tcPr>
          <w:p w:rsidR="0043218B" w:rsidRPr="00766E94" w:rsidRDefault="008E4D70" w:rsidP="008E4D70">
            <w:pPr>
              <w:jc w:val="center"/>
              <w:rPr>
                <w:b/>
                <w:bCs/>
                <w:sz w:val="24"/>
                <w:szCs w:val="24"/>
                <w:lang w:eastAsia="en-US"/>
              </w:rPr>
            </w:pPr>
            <w:r w:rsidRPr="00766E94">
              <w:rPr>
                <w:b/>
                <w:bCs/>
                <w:sz w:val="24"/>
                <w:szCs w:val="24"/>
              </w:rPr>
              <w:t>17</w:t>
            </w:r>
          </w:p>
        </w:tc>
      </w:tr>
      <w:tr w:rsidR="0043218B"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3218B" w:rsidRPr="00766E94" w:rsidRDefault="0043218B"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b/>
                <w:bCs/>
                <w:i/>
                <w:iCs/>
                <w:sz w:val="24"/>
                <w:szCs w:val="24"/>
                <w:lang w:eastAsia="en-US"/>
              </w:rPr>
            </w:pPr>
            <w:r w:rsidRPr="00766E94">
              <w:rPr>
                <w:b/>
                <w:bCs/>
                <w:i/>
                <w:iCs/>
                <w:sz w:val="24"/>
                <w:szCs w:val="24"/>
              </w:rPr>
              <w:t>0</w:t>
            </w:r>
          </w:p>
        </w:tc>
      </w:tr>
      <w:tr w:rsidR="0043218B" w:rsidRPr="00766E9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3218B" w:rsidRPr="00766E94" w:rsidRDefault="0043218B" w:rsidP="00707292">
            <w:pPr>
              <w:widowControl/>
              <w:autoSpaceDE/>
              <w:autoSpaceDN/>
              <w:adjustRightInd/>
              <w:spacing w:after="200" w:line="276" w:lineRule="auto"/>
              <w:jc w:val="center"/>
              <w:rPr>
                <w:color w:val="000000"/>
                <w:sz w:val="22"/>
                <w:szCs w:val="22"/>
              </w:rPr>
            </w:pPr>
            <w:r w:rsidRPr="00766E94">
              <w:rPr>
                <w:color w:val="000000"/>
                <w:sz w:val="22"/>
                <w:szCs w:val="22"/>
              </w:rPr>
              <w:t>Тема № 5. Теория мифа. От античной интерпретации мифа до структорно-семиотического подхода</w:t>
            </w:r>
          </w:p>
        </w:tc>
        <w:tc>
          <w:tcPr>
            <w:tcW w:w="900" w:type="dxa"/>
            <w:gridSpan w:val="2"/>
            <w:tcBorders>
              <w:top w:val="single" w:sz="8" w:space="0" w:color="auto"/>
              <w:bottom w:val="single" w:sz="8" w:space="0" w:color="auto"/>
              <w:right w:val="single" w:sz="8" w:space="0" w:color="000000"/>
            </w:tcBorders>
            <w:vAlign w:val="center"/>
            <w:hideMark/>
          </w:tcPr>
          <w:p w:rsidR="0043218B" w:rsidRPr="00766E94" w:rsidRDefault="0043218B" w:rsidP="00580FBA">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vAlign w:val="center"/>
            <w:hideMark/>
          </w:tcPr>
          <w:p w:rsidR="0043218B" w:rsidRPr="00766E94" w:rsidRDefault="00F52C13" w:rsidP="00580FBA">
            <w:pPr>
              <w:jc w:val="center"/>
              <w:rPr>
                <w:sz w:val="24"/>
                <w:szCs w:val="24"/>
                <w:lang w:eastAsia="en-US"/>
              </w:rPr>
            </w:pPr>
            <w:r w:rsidRPr="00766E94">
              <w:rPr>
                <w:sz w:val="24"/>
                <w:szCs w:val="24"/>
              </w:rPr>
              <w:t>2</w:t>
            </w:r>
          </w:p>
        </w:tc>
        <w:tc>
          <w:tcPr>
            <w:tcW w:w="680" w:type="dxa"/>
            <w:tcBorders>
              <w:bottom w:val="single" w:sz="8" w:space="0" w:color="auto"/>
              <w:right w:val="single" w:sz="8" w:space="0" w:color="auto"/>
            </w:tcBorders>
            <w:vAlign w:val="center"/>
            <w:hideMark/>
          </w:tcPr>
          <w:p w:rsidR="0043218B" w:rsidRPr="00766E94" w:rsidRDefault="0043218B" w:rsidP="00580FBA">
            <w:pPr>
              <w:jc w:val="center"/>
              <w:rPr>
                <w:sz w:val="24"/>
                <w:szCs w:val="24"/>
                <w:lang w:eastAsia="en-US"/>
              </w:rPr>
            </w:pPr>
            <w:r w:rsidRPr="00766E94">
              <w:rPr>
                <w:sz w:val="24"/>
                <w:szCs w:val="24"/>
              </w:rPr>
              <w:t> </w:t>
            </w:r>
          </w:p>
        </w:tc>
        <w:tc>
          <w:tcPr>
            <w:tcW w:w="680" w:type="dxa"/>
            <w:tcBorders>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4</w:t>
            </w:r>
          </w:p>
        </w:tc>
        <w:tc>
          <w:tcPr>
            <w:tcW w:w="680" w:type="dxa"/>
            <w:tcBorders>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11</w:t>
            </w:r>
          </w:p>
        </w:tc>
        <w:tc>
          <w:tcPr>
            <w:tcW w:w="780" w:type="dxa"/>
            <w:tcBorders>
              <w:bottom w:val="single" w:sz="8" w:space="0" w:color="auto"/>
              <w:right w:val="single" w:sz="8" w:space="0" w:color="auto"/>
            </w:tcBorders>
            <w:vAlign w:val="center"/>
            <w:hideMark/>
          </w:tcPr>
          <w:p w:rsidR="0043218B" w:rsidRPr="00766E94" w:rsidRDefault="008E4D70" w:rsidP="008E4D70">
            <w:pPr>
              <w:jc w:val="center"/>
              <w:rPr>
                <w:b/>
                <w:bCs/>
                <w:sz w:val="24"/>
                <w:szCs w:val="24"/>
                <w:lang w:eastAsia="en-US"/>
              </w:rPr>
            </w:pPr>
            <w:r w:rsidRPr="00766E94">
              <w:rPr>
                <w:b/>
                <w:bCs/>
                <w:sz w:val="24"/>
                <w:szCs w:val="24"/>
                <w:lang w:eastAsia="en-US"/>
              </w:rPr>
              <w:t>17</w:t>
            </w:r>
          </w:p>
        </w:tc>
      </w:tr>
      <w:tr w:rsidR="0043218B" w:rsidRPr="00766E94" w:rsidTr="00245F51">
        <w:trPr>
          <w:trHeight w:val="810"/>
          <w:jc w:val="center"/>
        </w:trPr>
        <w:tc>
          <w:tcPr>
            <w:tcW w:w="5580" w:type="dxa"/>
            <w:vMerge/>
            <w:tcBorders>
              <w:left w:val="single" w:sz="8" w:space="0" w:color="auto"/>
              <w:bottom w:val="single" w:sz="4" w:space="0" w:color="auto"/>
              <w:right w:val="single" w:sz="8" w:space="0" w:color="auto"/>
            </w:tcBorders>
            <w:vAlign w:val="center"/>
            <w:hideMark/>
          </w:tcPr>
          <w:p w:rsidR="0043218B" w:rsidRPr="00766E94" w:rsidRDefault="0043218B" w:rsidP="00580FBA">
            <w:pPr>
              <w:rPr>
                <w:sz w:val="24"/>
                <w:szCs w:val="24"/>
                <w:lang w:eastAsia="en-US"/>
              </w:rPr>
            </w:pPr>
          </w:p>
        </w:tc>
        <w:tc>
          <w:tcPr>
            <w:tcW w:w="900" w:type="dxa"/>
            <w:gridSpan w:val="2"/>
            <w:tcBorders>
              <w:top w:val="single" w:sz="8" w:space="0" w:color="auto"/>
              <w:bottom w:val="single" w:sz="4" w:space="0" w:color="auto"/>
              <w:right w:val="single" w:sz="8" w:space="0" w:color="000000"/>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В т.ч. в интер-акт. ф.</w:t>
            </w:r>
          </w:p>
        </w:tc>
        <w:tc>
          <w:tcPr>
            <w:tcW w:w="680" w:type="dxa"/>
            <w:tcBorders>
              <w:bottom w:val="single" w:sz="4"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2 </w:t>
            </w:r>
          </w:p>
        </w:tc>
        <w:tc>
          <w:tcPr>
            <w:tcW w:w="680" w:type="dxa"/>
            <w:tcBorders>
              <w:bottom w:val="single" w:sz="4"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4"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2</w:t>
            </w:r>
          </w:p>
        </w:tc>
        <w:tc>
          <w:tcPr>
            <w:tcW w:w="680" w:type="dxa"/>
            <w:tcBorders>
              <w:bottom w:val="single" w:sz="4" w:space="0" w:color="auto"/>
              <w:right w:val="single" w:sz="8" w:space="0" w:color="auto"/>
            </w:tcBorders>
            <w:shd w:val="clear" w:color="auto" w:fill="595959"/>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780" w:type="dxa"/>
            <w:tcBorders>
              <w:bottom w:val="single" w:sz="4" w:space="0" w:color="auto"/>
              <w:right w:val="single" w:sz="8" w:space="0" w:color="auto"/>
            </w:tcBorders>
            <w:shd w:val="clear" w:color="auto" w:fill="F2F2F2"/>
            <w:vAlign w:val="center"/>
            <w:hideMark/>
          </w:tcPr>
          <w:p w:rsidR="0043218B" w:rsidRPr="00766E94" w:rsidRDefault="0043218B" w:rsidP="00580FBA">
            <w:pPr>
              <w:jc w:val="center"/>
              <w:rPr>
                <w:b/>
                <w:bCs/>
                <w:i/>
                <w:iCs/>
                <w:sz w:val="24"/>
                <w:szCs w:val="24"/>
                <w:lang w:eastAsia="en-US"/>
              </w:rPr>
            </w:pPr>
            <w:r w:rsidRPr="00766E94">
              <w:rPr>
                <w:b/>
                <w:bCs/>
                <w:i/>
                <w:iCs/>
                <w:sz w:val="24"/>
                <w:szCs w:val="24"/>
              </w:rPr>
              <w:t>4</w:t>
            </w:r>
          </w:p>
        </w:tc>
      </w:tr>
      <w:tr w:rsidR="0043218B" w:rsidRPr="00766E94" w:rsidTr="00245F51">
        <w:trPr>
          <w:trHeight w:val="810"/>
          <w:jc w:val="center"/>
        </w:trPr>
        <w:tc>
          <w:tcPr>
            <w:tcW w:w="5580" w:type="dxa"/>
            <w:vMerge w:val="restart"/>
            <w:tcBorders>
              <w:top w:val="single" w:sz="4" w:space="0" w:color="auto"/>
              <w:left w:val="single" w:sz="8" w:space="0" w:color="auto"/>
              <w:bottom w:val="single" w:sz="8" w:space="0" w:color="000000"/>
              <w:right w:val="single" w:sz="8" w:space="0" w:color="auto"/>
            </w:tcBorders>
            <w:vAlign w:val="center"/>
            <w:hideMark/>
          </w:tcPr>
          <w:p w:rsidR="0043218B" w:rsidRPr="00766E94" w:rsidRDefault="0043218B" w:rsidP="00707292">
            <w:pPr>
              <w:widowControl/>
              <w:autoSpaceDE/>
              <w:autoSpaceDN/>
              <w:adjustRightInd/>
              <w:spacing w:after="200" w:line="276" w:lineRule="auto"/>
              <w:jc w:val="center"/>
              <w:rPr>
                <w:color w:val="000000"/>
                <w:sz w:val="22"/>
                <w:szCs w:val="22"/>
              </w:rPr>
            </w:pPr>
            <w:r w:rsidRPr="00766E94">
              <w:rPr>
                <w:color w:val="000000"/>
                <w:sz w:val="22"/>
                <w:szCs w:val="22"/>
              </w:rPr>
              <w:t>Тема № 6. Основные разновидности мифов</w:t>
            </w:r>
          </w:p>
        </w:tc>
        <w:tc>
          <w:tcPr>
            <w:tcW w:w="900" w:type="dxa"/>
            <w:gridSpan w:val="2"/>
            <w:tcBorders>
              <w:top w:val="single" w:sz="4" w:space="0" w:color="auto"/>
              <w:bottom w:val="single" w:sz="8" w:space="0" w:color="auto"/>
              <w:right w:val="single" w:sz="8" w:space="0" w:color="000000"/>
            </w:tcBorders>
            <w:vAlign w:val="center"/>
            <w:hideMark/>
          </w:tcPr>
          <w:p w:rsidR="0043218B" w:rsidRPr="00766E94" w:rsidRDefault="0043218B" w:rsidP="00580FBA">
            <w:pPr>
              <w:jc w:val="center"/>
              <w:rPr>
                <w:sz w:val="24"/>
                <w:szCs w:val="24"/>
                <w:lang w:eastAsia="en-US"/>
              </w:rPr>
            </w:pPr>
            <w:r w:rsidRPr="00766E94">
              <w:rPr>
                <w:sz w:val="24"/>
                <w:szCs w:val="24"/>
              </w:rPr>
              <w:t>Всего часов</w:t>
            </w:r>
          </w:p>
        </w:tc>
        <w:tc>
          <w:tcPr>
            <w:tcW w:w="680" w:type="dxa"/>
            <w:tcBorders>
              <w:top w:val="single" w:sz="4" w:space="0" w:color="auto"/>
              <w:bottom w:val="single" w:sz="8" w:space="0" w:color="auto"/>
              <w:right w:val="single" w:sz="8" w:space="0" w:color="auto"/>
            </w:tcBorders>
            <w:vAlign w:val="center"/>
            <w:hideMark/>
          </w:tcPr>
          <w:p w:rsidR="0043218B" w:rsidRPr="00766E94" w:rsidRDefault="00F52C13" w:rsidP="00580FBA">
            <w:pPr>
              <w:jc w:val="center"/>
              <w:rPr>
                <w:sz w:val="24"/>
                <w:szCs w:val="24"/>
                <w:lang w:eastAsia="en-US"/>
              </w:rPr>
            </w:pPr>
            <w:r w:rsidRPr="00766E94">
              <w:rPr>
                <w:sz w:val="24"/>
                <w:szCs w:val="24"/>
              </w:rPr>
              <w:t>2</w:t>
            </w:r>
          </w:p>
        </w:tc>
        <w:tc>
          <w:tcPr>
            <w:tcW w:w="680" w:type="dxa"/>
            <w:tcBorders>
              <w:top w:val="single" w:sz="4" w:space="0" w:color="auto"/>
              <w:bottom w:val="single" w:sz="8" w:space="0" w:color="auto"/>
              <w:right w:val="single" w:sz="8" w:space="0" w:color="auto"/>
            </w:tcBorders>
            <w:vAlign w:val="center"/>
            <w:hideMark/>
          </w:tcPr>
          <w:p w:rsidR="0043218B" w:rsidRPr="00766E94" w:rsidRDefault="0043218B" w:rsidP="00580FBA">
            <w:pPr>
              <w:jc w:val="center"/>
              <w:rPr>
                <w:sz w:val="24"/>
                <w:szCs w:val="24"/>
                <w:lang w:eastAsia="en-US"/>
              </w:rPr>
            </w:pPr>
            <w:r w:rsidRPr="00766E94">
              <w:rPr>
                <w:sz w:val="24"/>
                <w:szCs w:val="24"/>
              </w:rPr>
              <w:t> </w:t>
            </w:r>
          </w:p>
        </w:tc>
        <w:tc>
          <w:tcPr>
            <w:tcW w:w="680" w:type="dxa"/>
            <w:tcBorders>
              <w:top w:val="single" w:sz="4" w:space="0" w:color="auto"/>
              <w:bottom w:val="single" w:sz="8" w:space="0" w:color="auto"/>
              <w:right w:val="single" w:sz="8" w:space="0" w:color="auto"/>
            </w:tcBorders>
            <w:vAlign w:val="center"/>
            <w:hideMark/>
          </w:tcPr>
          <w:p w:rsidR="0043218B" w:rsidRPr="00766E94" w:rsidRDefault="0043218B" w:rsidP="00C949B4">
            <w:pPr>
              <w:jc w:val="center"/>
              <w:rPr>
                <w:sz w:val="24"/>
                <w:szCs w:val="24"/>
                <w:lang w:eastAsia="en-US"/>
              </w:rPr>
            </w:pPr>
            <w:r w:rsidRPr="00766E94">
              <w:rPr>
                <w:sz w:val="24"/>
                <w:szCs w:val="24"/>
              </w:rPr>
              <w:t> </w:t>
            </w:r>
            <w:r w:rsidR="00C949B4" w:rsidRPr="00766E94">
              <w:rPr>
                <w:sz w:val="24"/>
                <w:szCs w:val="24"/>
              </w:rPr>
              <w:t>6</w:t>
            </w:r>
          </w:p>
        </w:tc>
        <w:tc>
          <w:tcPr>
            <w:tcW w:w="680" w:type="dxa"/>
            <w:tcBorders>
              <w:top w:val="single" w:sz="4" w:space="0" w:color="auto"/>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11</w:t>
            </w:r>
          </w:p>
        </w:tc>
        <w:tc>
          <w:tcPr>
            <w:tcW w:w="780" w:type="dxa"/>
            <w:tcBorders>
              <w:top w:val="single" w:sz="4" w:space="0" w:color="auto"/>
              <w:bottom w:val="single" w:sz="8" w:space="0" w:color="auto"/>
              <w:right w:val="single" w:sz="8" w:space="0" w:color="auto"/>
            </w:tcBorders>
            <w:vAlign w:val="center"/>
            <w:hideMark/>
          </w:tcPr>
          <w:p w:rsidR="0043218B" w:rsidRPr="00766E94" w:rsidRDefault="008E4D70" w:rsidP="00C949B4">
            <w:pPr>
              <w:jc w:val="center"/>
              <w:rPr>
                <w:b/>
                <w:bCs/>
                <w:sz w:val="24"/>
                <w:szCs w:val="24"/>
                <w:lang w:eastAsia="en-US"/>
              </w:rPr>
            </w:pPr>
            <w:r w:rsidRPr="00766E94">
              <w:rPr>
                <w:b/>
                <w:bCs/>
                <w:sz w:val="24"/>
                <w:szCs w:val="24"/>
              </w:rPr>
              <w:t>1</w:t>
            </w:r>
            <w:r w:rsidR="00C949B4" w:rsidRPr="00766E94">
              <w:rPr>
                <w:b/>
                <w:bCs/>
                <w:sz w:val="24"/>
                <w:szCs w:val="24"/>
              </w:rPr>
              <w:t>9</w:t>
            </w:r>
          </w:p>
        </w:tc>
      </w:tr>
      <w:tr w:rsidR="0043218B"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3218B" w:rsidRPr="00766E94" w:rsidRDefault="0043218B"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b/>
                <w:bCs/>
                <w:i/>
                <w:iCs/>
                <w:sz w:val="24"/>
                <w:szCs w:val="24"/>
                <w:lang w:eastAsia="en-US"/>
              </w:rPr>
            </w:pPr>
            <w:r w:rsidRPr="00766E94">
              <w:rPr>
                <w:b/>
                <w:bCs/>
                <w:i/>
                <w:iCs/>
                <w:sz w:val="24"/>
                <w:szCs w:val="24"/>
              </w:rPr>
              <w:t>0</w:t>
            </w:r>
          </w:p>
        </w:tc>
      </w:tr>
      <w:tr w:rsidR="0043218B" w:rsidRPr="00766E9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3218B" w:rsidRPr="00766E94" w:rsidRDefault="0043218B" w:rsidP="00707292">
            <w:pPr>
              <w:widowControl/>
              <w:autoSpaceDE/>
              <w:autoSpaceDN/>
              <w:adjustRightInd/>
              <w:spacing w:after="200" w:line="276" w:lineRule="auto"/>
              <w:jc w:val="center"/>
              <w:rPr>
                <w:color w:val="000000"/>
                <w:sz w:val="22"/>
                <w:szCs w:val="22"/>
              </w:rPr>
            </w:pPr>
            <w:r w:rsidRPr="00766E94">
              <w:rPr>
                <w:color w:val="000000"/>
                <w:sz w:val="22"/>
                <w:szCs w:val="22"/>
              </w:rPr>
              <w:t xml:space="preserve">Тема № 7. Основные источники реконструкции мифологических систем. Проблема реконструкции славянской </w:t>
            </w:r>
            <w:r w:rsidRPr="00766E94">
              <w:rPr>
                <w:color w:val="000000"/>
                <w:sz w:val="22"/>
                <w:szCs w:val="22"/>
              </w:rPr>
              <w:lastRenderedPageBreak/>
              <w:t>мифологии</w:t>
            </w:r>
          </w:p>
        </w:tc>
        <w:tc>
          <w:tcPr>
            <w:tcW w:w="900" w:type="dxa"/>
            <w:gridSpan w:val="2"/>
            <w:tcBorders>
              <w:top w:val="single" w:sz="8" w:space="0" w:color="auto"/>
              <w:bottom w:val="single" w:sz="8" w:space="0" w:color="auto"/>
              <w:right w:val="single" w:sz="8" w:space="0" w:color="000000"/>
            </w:tcBorders>
            <w:vAlign w:val="center"/>
            <w:hideMark/>
          </w:tcPr>
          <w:p w:rsidR="0043218B" w:rsidRPr="00766E94" w:rsidRDefault="0043218B" w:rsidP="00580FBA">
            <w:pPr>
              <w:jc w:val="center"/>
              <w:rPr>
                <w:sz w:val="24"/>
                <w:szCs w:val="24"/>
                <w:lang w:eastAsia="en-US"/>
              </w:rPr>
            </w:pPr>
            <w:r w:rsidRPr="00766E94">
              <w:rPr>
                <w:sz w:val="24"/>
                <w:szCs w:val="24"/>
              </w:rPr>
              <w:lastRenderedPageBreak/>
              <w:t>Всего часов</w:t>
            </w:r>
          </w:p>
        </w:tc>
        <w:tc>
          <w:tcPr>
            <w:tcW w:w="680" w:type="dxa"/>
            <w:tcBorders>
              <w:bottom w:val="single" w:sz="8" w:space="0" w:color="auto"/>
              <w:right w:val="single" w:sz="8" w:space="0" w:color="auto"/>
            </w:tcBorders>
            <w:vAlign w:val="center"/>
            <w:hideMark/>
          </w:tcPr>
          <w:p w:rsidR="0043218B" w:rsidRPr="00766E94" w:rsidRDefault="00F52C13" w:rsidP="00580FBA">
            <w:pPr>
              <w:jc w:val="center"/>
              <w:rPr>
                <w:sz w:val="24"/>
                <w:szCs w:val="24"/>
                <w:lang w:eastAsia="en-US"/>
              </w:rPr>
            </w:pPr>
            <w:r w:rsidRPr="00766E94">
              <w:rPr>
                <w:sz w:val="24"/>
                <w:szCs w:val="24"/>
              </w:rPr>
              <w:t>2</w:t>
            </w:r>
          </w:p>
        </w:tc>
        <w:tc>
          <w:tcPr>
            <w:tcW w:w="680" w:type="dxa"/>
            <w:tcBorders>
              <w:bottom w:val="single" w:sz="8" w:space="0" w:color="auto"/>
              <w:right w:val="single" w:sz="8" w:space="0" w:color="auto"/>
            </w:tcBorders>
            <w:vAlign w:val="center"/>
            <w:hideMark/>
          </w:tcPr>
          <w:p w:rsidR="0043218B" w:rsidRPr="00766E94" w:rsidRDefault="0043218B" w:rsidP="00580FBA">
            <w:pPr>
              <w:jc w:val="center"/>
              <w:rPr>
                <w:sz w:val="24"/>
                <w:szCs w:val="24"/>
                <w:lang w:eastAsia="en-US"/>
              </w:rPr>
            </w:pPr>
            <w:r w:rsidRPr="00766E94">
              <w:rPr>
                <w:sz w:val="24"/>
                <w:szCs w:val="24"/>
              </w:rPr>
              <w:t> </w:t>
            </w:r>
          </w:p>
        </w:tc>
        <w:tc>
          <w:tcPr>
            <w:tcW w:w="680" w:type="dxa"/>
            <w:tcBorders>
              <w:bottom w:val="single" w:sz="8" w:space="0" w:color="auto"/>
              <w:right w:val="single" w:sz="8" w:space="0" w:color="auto"/>
            </w:tcBorders>
            <w:vAlign w:val="center"/>
            <w:hideMark/>
          </w:tcPr>
          <w:p w:rsidR="0043218B" w:rsidRPr="00766E94" w:rsidRDefault="0043218B" w:rsidP="00580FBA">
            <w:pPr>
              <w:jc w:val="center"/>
              <w:rPr>
                <w:sz w:val="24"/>
                <w:szCs w:val="24"/>
                <w:lang w:eastAsia="en-US"/>
              </w:rPr>
            </w:pPr>
            <w:r w:rsidRPr="00766E94">
              <w:rPr>
                <w:sz w:val="24"/>
                <w:szCs w:val="24"/>
              </w:rPr>
              <w:t>4</w:t>
            </w:r>
          </w:p>
        </w:tc>
        <w:tc>
          <w:tcPr>
            <w:tcW w:w="680" w:type="dxa"/>
            <w:tcBorders>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11</w:t>
            </w:r>
          </w:p>
        </w:tc>
        <w:tc>
          <w:tcPr>
            <w:tcW w:w="780" w:type="dxa"/>
            <w:tcBorders>
              <w:bottom w:val="single" w:sz="8" w:space="0" w:color="auto"/>
              <w:right w:val="single" w:sz="8" w:space="0" w:color="auto"/>
            </w:tcBorders>
            <w:vAlign w:val="center"/>
            <w:hideMark/>
          </w:tcPr>
          <w:p w:rsidR="0043218B" w:rsidRPr="00766E94" w:rsidRDefault="008E4D70" w:rsidP="00580FBA">
            <w:pPr>
              <w:jc w:val="center"/>
              <w:rPr>
                <w:b/>
                <w:bCs/>
                <w:sz w:val="24"/>
                <w:szCs w:val="24"/>
                <w:lang w:eastAsia="en-US"/>
              </w:rPr>
            </w:pPr>
            <w:r w:rsidRPr="00766E94">
              <w:rPr>
                <w:b/>
                <w:bCs/>
                <w:sz w:val="24"/>
                <w:szCs w:val="24"/>
              </w:rPr>
              <w:t>17</w:t>
            </w:r>
          </w:p>
        </w:tc>
      </w:tr>
      <w:tr w:rsidR="0043218B"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3218B" w:rsidRPr="00766E94" w:rsidRDefault="0043218B"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b/>
                <w:bCs/>
                <w:i/>
                <w:iCs/>
                <w:sz w:val="24"/>
                <w:szCs w:val="24"/>
                <w:lang w:eastAsia="en-US"/>
              </w:rPr>
            </w:pPr>
            <w:r w:rsidRPr="00766E94">
              <w:rPr>
                <w:b/>
                <w:bCs/>
                <w:i/>
                <w:iCs/>
                <w:sz w:val="24"/>
                <w:szCs w:val="24"/>
              </w:rPr>
              <w:t>2</w:t>
            </w:r>
          </w:p>
        </w:tc>
      </w:tr>
      <w:tr w:rsidR="0043218B" w:rsidRPr="00766E9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3218B" w:rsidRPr="00766E94" w:rsidRDefault="0043218B" w:rsidP="00707292">
            <w:pPr>
              <w:widowControl/>
              <w:autoSpaceDE/>
              <w:autoSpaceDN/>
              <w:adjustRightInd/>
              <w:spacing w:after="200" w:line="276" w:lineRule="auto"/>
              <w:jc w:val="center"/>
              <w:rPr>
                <w:color w:val="000000"/>
                <w:sz w:val="22"/>
                <w:szCs w:val="22"/>
              </w:rPr>
            </w:pPr>
            <w:r w:rsidRPr="00766E94">
              <w:rPr>
                <w:color w:val="000000"/>
                <w:sz w:val="22"/>
                <w:szCs w:val="22"/>
              </w:rPr>
              <w:t>Тема № 8. Типы мифологических персонажей (демиург, культурный герой, трикстер).</w:t>
            </w:r>
          </w:p>
        </w:tc>
        <w:tc>
          <w:tcPr>
            <w:tcW w:w="900" w:type="dxa"/>
            <w:gridSpan w:val="2"/>
            <w:tcBorders>
              <w:top w:val="single" w:sz="8" w:space="0" w:color="auto"/>
              <w:bottom w:val="single" w:sz="8" w:space="0" w:color="auto"/>
              <w:right w:val="single" w:sz="8" w:space="0" w:color="000000"/>
            </w:tcBorders>
            <w:vAlign w:val="center"/>
            <w:hideMark/>
          </w:tcPr>
          <w:p w:rsidR="0043218B" w:rsidRPr="00766E94" w:rsidRDefault="0043218B" w:rsidP="00580FBA">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vAlign w:val="center"/>
            <w:hideMark/>
          </w:tcPr>
          <w:p w:rsidR="0043218B" w:rsidRPr="00766E94" w:rsidRDefault="00F52C13" w:rsidP="00580FBA">
            <w:pPr>
              <w:jc w:val="center"/>
              <w:rPr>
                <w:sz w:val="24"/>
                <w:szCs w:val="24"/>
                <w:lang w:eastAsia="en-US"/>
              </w:rPr>
            </w:pPr>
            <w:r w:rsidRPr="00766E94">
              <w:rPr>
                <w:sz w:val="24"/>
                <w:szCs w:val="24"/>
              </w:rPr>
              <w:t>2</w:t>
            </w:r>
          </w:p>
        </w:tc>
        <w:tc>
          <w:tcPr>
            <w:tcW w:w="680" w:type="dxa"/>
            <w:tcBorders>
              <w:bottom w:val="single" w:sz="8" w:space="0" w:color="auto"/>
              <w:right w:val="single" w:sz="8" w:space="0" w:color="auto"/>
            </w:tcBorders>
            <w:vAlign w:val="center"/>
            <w:hideMark/>
          </w:tcPr>
          <w:p w:rsidR="0043218B" w:rsidRPr="00766E94" w:rsidRDefault="0043218B" w:rsidP="00580FBA">
            <w:pPr>
              <w:jc w:val="center"/>
              <w:rPr>
                <w:sz w:val="24"/>
                <w:szCs w:val="24"/>
                <w:lang w:eastAsia="en-US"/>
              </w:rPr>
            </w:pPr>
            <w:r w:rsidRPr="00766E94">
              <w:rPr>
                <w:sz w:val="24"/>
                <w:szCs w:val="24"/>
              </w:rPr>
              <w:t> </w:t>
            </w:r>
          </w:p>
        </w:tc>
        <w:tc>
          <w:tcPr>
            <w:tcW w:w="680" w:type="dxa"/>
            <w:tcBorders>
              <w:bottom w:val="single" w:sz="8" w:space="0" w:color="auto"/>
              <w:right w:val="single" w:sz="8" w:space="0" w:color="auto"/>
            </w:tcBorders>
            <w:vAlign w:val="center"/>
            <w:hideMark/>
          </w:tcPr>
          <w:p w:rsidR="0043218B" w:rsidRPr="00766E94" w:rsidRDefault="00C949B4" w:rsidP="00580FBA">
            <w:pPr>
              <w:jc w:val="center"/>
              <w:rPr>
                <w:sz w:val="24"/>
                <w:szCs w:val="24"/>
                <w:lang w:eastAsia="en-US"/>
              </w:rPr>
            </w:pPr>
            <w:r w:rsidRPr="00766E94">
              <w:rPr>
                <w:sz w:val="24"/>
                <w:szCs w:val="24"/>
              </w:rPr>
              <w:t>6</w:t>
            </w:r>
          </w:p>
        </w:tc>
        <w:tc>
          <w:tcPr>
            <w:tcW w:w="680" w:type="dxa"/>
            <w:tcBorders>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11</w:t>
            </w:r>
          </w:p>
        </w:tc>
        <w:tc>
          <w:tcPr>
            <w:tcW w:w="780" w:type="dxa"/>
            <w:tcBorders>
              <w:bottom w:val="single" w:sz="8" w:space="0" w:color="auto"/>
              <w:right w:val="single" w:sz="8" w:space="0" w:color="auto"/>
            </w:tcBorders>
            <w:vAlign w:val="center"/>
            <w:hideMark/>
          </w:tcPr>
          <w:p w:rsidR="0043218B" w:rsidRPr="00766E94" w:rsidRDefault="0043218B" w:rsidP="00C949B4">
            <w:pPr>
              <w:jc w:val="center"/>
              <w:rPr>
                <w:b/>
                <w:bCs/>
                <w:sz w:val="24"/>
                <w:szCs w:val="24"/>
                <w:lang w:eastAsia="en-US"/>
              </w:rPr>
            </w:pPr>
            <w:r w:rsidRPr="00766E94">
              <w:rPr>
                <w:b/>
                <w:bCs/>
                <w:sz w:val="24"/>
                <w:szCs w:val="24"/>
              </w:rPr>
              <w:t>1</w:t>
            </w:r>
            <w:r w:rsidR="00C949B4" w:rsidRPr="00766E94">
              <w:rPr>
                <w:b/>
                <w:bCs/>
                <w:sz w:val="24"/>
                <w:szCs w:val="24"/>
              </w:rPr>
              <w:t>9</w:t>
            </w:r>
          </w:p>
        </w:tc>
      </w:tr>
      <w:tr w:rsidR="0043218B"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3218B" w:rsidRPr="00766E94" w:rsidRDefault="0043218B"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i/>
                <w:iCs/>
                <w:sz w:val="24"/>
                <w:szCs w:val="24"/>
                <w:lang w:eastAsia="en-US"/>
              </w:rPr>
            </w:pPr>
            <w:r w:rsidRPr="00766E94">
              <w:rPr>
                <w:i/>
                <w:iCs/>
                <w:sz w:val="24"/>
                <w:szCs w:val="24"/>
              </w:rPr>
              <w:t> 2</w:t>
            </w:r>
          </w:p>
        </w:tc>
        <w:tc>
          <w:tcPr>
            <w:tcW w:w="680" w:type="dxa"/>
            <w:tcBorders>
              <w:bottom w:val="single" w:sz="8" w:space="0" w:color="auto"/>
              <w:right w:val="single" w:sz="8" w:space="0" w:color="auto"/>
            </w:tcBorders>
            <w:shd w:val="clear" w:color="auto" w:fill="595959"/>
            <w:vAlign w:val="center"/>
            <w:hideMark/>
          </w:tcPr>
          <w:p w:rsidR="0043218B" w:rsidRPr="00766E94" w:rsidRDefault="0043218B" w:rsidP="00580FBA">
            <w:pPr>
              <w:jc w:val="center"/>
              <w:rPr>
                <w:i/>
                <w:iCs/>
                <w:sz w:val="24"/>
                <w:szCs w:val="24"/>
                <w:lang w:eastAsia="en-US"/>
              </w:rPr>
            </w:pPr>
            <w:r w:rsidRPr="00766E9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3218B" w:rsidRPr="00766E94" w:rsidRDefault="0043218B" w:rsidP="00580FBA">
            <w:pPr>
              <w:jc w:val="center"/>
              <w:rPr>
                <w:b/>
                <w:bCs/>
                <w:i/>
                <w:iCs/>
                <w:sz w:val="24"/>
                <w:szCs w:val="24"/>
                <w:lang w:eastAsia="en-US"/>
              </w:rPr>
            </w:pPr>
            <w:r w:rsidRPr="00766E94">
              <w:rPr>
                <w:b/>
                <w:bCs/>
                <w:i/>
                <w:iCs/>
                <w:sz w:val="24"/>
                <w:szCs w:val="24"/>
              </w:rPr>
              <w:t>2</w:t>
            </w:r>
          </w:p>
        </w:tc>
      </w:tr>
      <w:tr w:rsidR="0043218B" w:rsidRPr="00766E9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3218B" w:rsidRPr="00766E94" w:rsidRDefault="0043218B" w:rsidP="00707292">
            <w:pPr>
              <w:widowControl/>
              <w:autoSpaceDE/>
              <w:autoSpaceDN/>
              <w:adjustRightInd/>
              <w:spacing w:after="200" w:line="276" w:lineRule="auto"/>
              <w:jc w:val="center"/>
              <w:rPr>
                <w:color w:val="000000"/>
                <w:sz w:val="22"/>
                <w:szCs w:val="22"/>
              </w:rPr>
            </w:pPr>
            <w:r w:rsidRPr="00766E94">
              <w:rPr>
                <w:color w:val="000000"/>
                <w:sz w:val="22"/>
                <w:szCs w:val="22"/>
              </w:rPr>
              <w:t>Тема № 9. Мифологическая картина мира</w:t>
            </w:r>
          </w:p>
        </w:tc>
        <w:tc>
          <w:tcPr>
            <w:tcW w:w="900" w:type="dxa"/>
            <w:gridSpan w:val="2"/>
            <w:tcBorders>
              <w:top w:val="single" w:sz="8" w:space="0" w:color="auto"/>
              <w:bottom w:val="single" w:sz="8" w:space="0" w:color="auto"/>
              <w:right w:val="single" w:sz="8" w:space="0" w:color="000000"/>
            </w:tcBorders>
            <w:vAlign w:val="center"/>
            <w:hideMark/>
          </w:tcPr>
          <w:p w:rsidR="0043218B" w:rsidRPr="00766E94" w:rsidRDefault="0043218B" w:rsidP="00580FBA">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vAlign w:val="center"/>
            <w:hideMark/>
          </w:tcPr>
          <w:p w:rsidR="0043218B" w:rsidRPr="00766E94" w:rsidRDefault="00F52C13" w:rsidP="00580FBA">
            <w:pPr>
              <w:jc w:val="center"/>
              <w:rPr>
                <w:sz w:val="24"/>
                <w:szCs w:val="24"/>
                <w:lang w:eastAsia="en-US"/>
              </w:rPr>
            </w:pPr>
            <w:r w:rsidRPr="00766E94">
              <w:rPr>
                <w:sz w:val="24"/>
                <w:szCs w:val="24"/>
              </w:rPr>
              <w:t>2</w:t>
            </w:r>
          </w:p>
        </w:tc>
        <w:tc>
          <w:tcPr>
            <w:tcW w:w="680" w:type="dxa"/>
            <w:tcBorders>
              <w:bottom w:val="single" w:sz="8" w:space="0" w:color="auto"/>
              <w:right w:val="single" w:sz="8" w:space="0" w:color="auto"/>
            </w:tcBorders>
            <w:vAlign w:val="center"/>
            <w:hideMark/>
          </w:tcPr>
          <w:p w:rsidR="0043218B" w:rsidRPr="00766E94" w:rsidRDefault="0043218B" w:rsidP="00580FBA">
            <w:pPr>
              <w:jc w:val="center"/>
              <w:rPr>
                <w:sz w:val="24"/>
                <w:szCs w:val="24"/>
                <w:lang w:eastAsia="en-US"/>
              </w:rPr>
            </w:pPr>
            <w:r w:rsidRPr="00766E94">
              <w:rPr>
                <w:sz w:val="24"/>
                <w:szCs w:val="24"/>
              </w:rPr>
              <w:t> </w:t>
            </w:r>
          </w:p>
        </w:tc>
        <w:tc>
          <w:tcPr>
            <w:tcW w:w="680" w:type="dxa"/>
            <w:tcBorders>
              <w:bottom w:val="single" w:sz="8" w:space="0" w:color="auto"/>
              <w:right w:val="single" w:sz="8" w:space="0" w:color="auto"/>
            </w:tcBorders>
            <w:vAlign w:val="center"/>
            <w:hideMark/>
          </w:tcPr>
          <w:p w:rsidR="0043218B" w:rsidRPr="00766E94" w:rsidRDefault="0043218B" w:rsidP="00580FBA">
            <w:pPr>
              <w:jc w:val="center"/>
              <w:rPr>
                <w:sz w:val="24"/>
                <w:szCs w:val="24"/>
                <w:lang w:eastAsia="en-US"/>
              </w:rPr>
            </w:pPr>
            <w:r w:rsidRPr="00766E94">
              <w:rPr>
                <w:sz w:val="24"/>
                <w:szCs w:val="24"/>
              </w:rPr>
              <w:t>4</w:t>
            </w:r>
          </w:p>
        </w:tc>
        <w:tc>
          <w:tcPr>
            <w:tcW w:w="680" w:type="dxa"/>
            <w:tcBorders>
              <w:bottom w:val="single" w:sz="8" w:space="0" w:color="auto"/>
              <w:right w:val="single" w:sz="8" w:space="0" w:color="auto"/>
            </w:tcBorders>
            <w:vAlign w:val="center"/>
            <w:hideMark/>
          </w:tcPr>
          <w:p w:rsidR="0043218B" w:rsidRPr="00766E94" w:rsidRDefault="008E4D70" w:rsidP="00580FBA">
            <w:pPr>
              <w:jc w:val="center"/>
              <w:rPr>
                <w:sz w:val="24"/>
                <w:szCs w:val="24"/>
                <w:lang w:eastAsia="en-US"/>
              </w:rPr>
            </w:pPr>
            <w:r w:rsidRPr="00766E94">
              <w:rPr>
                <w:sz w:val="24"/>
                <w:szCs w:val="24"/>
              </w:rPr>
              <w:t>11</w:t>
            </w:r>
          </w:p>
        </w:tc>
        <w:tc>
          <w:tcPr>
            <w:tcW w:w="780" w:type="dxa"/>
            <w:tcBorders>
              <w:bottom w:val="single" w:sz="8" w:space="0" w:color="auto"/>
              <w:right w:val="single" w:sz="8" w:space="0" w:color="auto"/>
            </w:tcBorders>
            <w:vAlign w:val="center"/>
            <w:hideMark/>
          </w:tcPr>
          <w:p w:rsidR="0043218B" w:rsidRPr="00766E94" w:rsidRDefault="0043218B" w:rsidP="008E4D70">
            <w:pPr>
              <w:jc w:val="center"/>
              <w:rPr>
                <w:b/>
                <w:bCs/>
                <w:sz w:val="24"/>
                <w:szCs w:val="24"/>
                <w:lang w:eastAsia="en-US"/>
              </w:rPr>
            </w:pPr>
            <w:r w:rsidRPr="00766E94">
              <w:rPr>
                <w:b/>
                <w:bCs/>
                <w:sz w:val="24"/>
                <w:szCs w:val="24"/>
              </w:rPr>
              <w:t>1</w:t>
            </w:r>
            <w:r w:rsidR="008E4D70" w:rsidRPr="00766E94">
              <w:rPr>
                <w:b/>
                <w:bCs/>
                <w:sz w:val="24"/>
                <w:szCs w:val="24"/>
              </w:rPr>
              <w:t>7</w:t>
            </w:r>
          </w:p>
        </w:tc>
      </w:tr>
      <w:tr w:rsidR="002310EE"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766E94" w:rsidRDefault="002310EE"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766E94" w:rsidRDefault="002310EE" w:rsidP="00580FBA">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766E94" w:rsidRDefault="002310EE" w:rsidP="00580FBA">
            <w:pPr>
              <w:jc w:val="center"/>
              <w:rPr>
                <w:i/>
                <w:iCs/>
                <w:sz w:val="24"/>
                <w:szCs w:val="24"/>
                <w:lang w:eastAsia="en-US"/>
              </w:rPr>
            </w:pPr>
            <w:r w:rsidRPr="00766E94">
              <w:rPr>
                <w:i/>
                <w:iCs/>
                <w:sz w:val="24"/>
                <w:szCs w:val="24"/>
              </w:rPr>
              <w:t>2 </w:t>
            </w:r>
          </w:p>
        </w:tc>
        <w:tc>
          <w:tcPr>
            <w:tcW w:w="680" w:type="dxa"/>
            <w:tcBorders>
              <w:bottom w:val="single" w:sz="8" w:space="0" w:color="auto"/>
              <w:right w:val="single" w:sz="8" w:space="0" w:color="auto"/>
            </w:tcBorders>
            <w:shd w:val="clear" w:color="auto" w:fill="F2F2F2"/>
            <w:vAlign w:val="center"/>
            <w:hideMark/>
          </w:tcPr>
          <w:p w:rsidR="002310EE" w:rsidRPr="00766E94" w:rsidRDefault="002310EE"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766E94" w:rsidRDefault="002310EE" w:rsidP="00580FBA">
            <w:pPr>
              <w:jc w:val="center"/>
              <w:rPr>
                <w:i/>
                <w:iCs/>
                <w:sz w:val="24"/>
                <w:szCs w:val="24"/>
                <w:lang w:eastAsia="en-US"/>
              </w:rPr>
            </w:pPr>
            <w:r w:rsidRPr="00766E94">
              <w:rPr>
                <w:i/>
                <w:iCs/>
                <w:sz w:val="24"/>
                <w:szCs w:val="24"/>
              </w:rPr>
              <w:t> </w:t>
            </w:r>
            <w:r w:rsidR="00245F51" w:rsidRPr="00766E94">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2310EE" w:rsidRPr="00766E94" w:rsidRDefault="002310EE" w:rsidP="00580FBA">
            <w:pPr>
              <w:jc w:val="center"/>
              <w:rPr>
                <w:i/>
                <w:iCs/>
                <w:sz w:val="24"/>
                <w:szCs w:val="24"/>
                <w:lang w:eastAsia="en-US"/>
              </w:rPr>
            </w:pPr>
            <w:r w:rsidRPr="00766E9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766E94" w:rsidRDefault="00245F51" w:rsidP="00580FBA">
            <w:pPr>
              <w:jc w:val="center"/>
              <w:rPr>
                <w:b/>
                <w:bCs/>
                <w:i/>
                <w:iCs/>
                <w:sz w:val="24"/>
                <w:szCs w:val="24"/>
                <w:lang w:eastAsia="en-US"/>
              </w:rPr>
            </w:pPr>
            <w:r w:rsidRPr="00766E94">
              <w:rPr>
                <w:b/>
                <w:bCs/>
                <w:i/>
                <w:iCs/>
                <w:sz w:val="24"/>
                <w:szCs w:val="24"/>
              </w:rPr>
              <w:t>4</w:t>
            </w:r>
          </w:p>
        </w:tc>
      </w:tr>
      <w:tr w:rsidR="00F40781" w:rsidRPr="00766E94" w:rsidTr="0043218B">
        <w:trPr>
          <w:trHeight w:val="810"/>
          <w:jc w:val="center"/>
        </w:trPr>
        <w:tc>
          <w:tcPr>
            <w:tcW w:w="5580" w:type="dxa"/>
            <w:vMerge w:val="restart"/>
            <w:tcBorders>
              <w:left w:val="single" w:sz="8" w:space="0" w:color="auto"/>
              <w:right w:val="single" w:sz="8" w:space="0" w:color="auto"/>
            </w:tcBorders>
            <w:vAlign w:val="center"/>
            <w:hideMark/>
          </w:tcPr>
          <w:p w:rsidR="00F40781" w:rsidRPr="00766E94" w:rsidRDefault="00F40781" w:rsidP="00707292">
            <w:pPr>
              <w:widowControl/>
              <w:autoSpaceDE/>
              <w:autoSpaceDN/>
              <w:adjustRightInd/>
              <w:spacing w:after="200" w:line="276" w:lineRule="auto"/>
              <w:jc w:val="center"/>
              <w:rPr>
                <w:color w:val="000000"/>
                <w:sz w:val="22"/>
                <w:szCs w:val="22"/>
              </w:rPr>
            </w:pPr>
            <w:r w:rsidRPr="00766E94">
              <w:rPr>
                <w:color w:val="000000"/>
                <w:sz w:val="22"/>
                <w:szCs w:val="22"/>
              </w:rPr>
              <w:t>Тема № 10. Первобытная мифология</w:t>
            </w: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shd w:val="clear" w:color="auto" w:fill="F2F2F2"/>
            <w:vAlign w:val="center"/>
            <w:hideMark/>
          </w:tcPr>
          <w:p w:rsidR="00F40781" w:rsidRPr="00766E94" w:rsidRDefault="00F52C13" w:rsidP="00580FBA">
            <w:pPr>
              <w:jc w:val="center"/>
              <w:rPr>
                <w:iCs/>
                <w:sz w:val="24"/>
                <w:szCs w:val="24"/>
              </w:rPr>
            </w:pPr>
            <w:r w:rsidRPr="00766E94">
              <w:rPr>
                <w:iCs/>
                <w:sz w:val="24"/>
                <w:szCs w:val="24"/>
              </w:rPr>
              <w:t>2</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8E4D70" w:rsidP="00580FBA">
            <w:pPr>
              <w:jc w:val="center"/>
              <w:rPr>
                <w:iCs/>
                <w:sz w:val="24"/>
                <w:szCs w:val="24"/>
              </w:rPr>
            </w:pPr>
            <w:r w:rsidRPr="00766E94">
              <w:rPr>
                <w:iCs/>
                <w:sz w:val="24"/>
                <w:szCs w:val="24"/>
              </w:rPr>
              <w:t>4</w:t>
            </w:r>
          </w:p>
        </w:tc>
        <w:tc>
          <w:tcPr>
            <w:tcW w:w="680" w:type="dxa"/>
            <w:tcBorders>
              <w:bottom w:val="single" w:sz="8" w:space="0" w:color="auto"/>
              <w:right w:val="single" w:sz="8" w:space="0" w:color="auto"/>
            </w:tcBorders>
            <w:shd w:val="clear" w:color="auto" w:fill="auto"/>
            <w:vAlign w:val="center"/>
            <w:hideMark/>
          </w:tcPr>
          <w:p w:rsidR="00F40781" w:rsidRPr="00766E94" w:rsidRDefault="008E4D70" w:rsidP="00580FBA">
            <w:pPr>
              <w:jc w:val="center"/>
              <w:rPr>
                <w:iCs/>
                <w:sz w:val="24"/>
                <w:szCs w:val="24"/>
              </w:rPr>
            </w:pPr>
            <w:r w:rsidRPr="00766E94">
              <w:rPr>
                <w:iCs/>
                <w:sz w:val="24"/>
                <w:szCs w:val="24"/>
              </w:rPr>
              <w:t>12</w:t>
            </w:r>
          </w:p>
        </w:tc>
        <w:tc>
          <w:tcPr>
            <w:tcW w:w="780" w:type="dxa"/>
            <w:tcBorders>
              <w:bottom w:val="single" w:sz="8" w:space="0" w:color="auto"/>
              <w:right w:val="single" w:sz="8" w:space="0" w:color="auto"/>
            </w:tcBorders>
            <w:shd w:val="clear" w:color="auto" w:fill="F2F2F2"/>
            <w:vAlign w:val="center"/>
            <w:hideMark/>
          </w:tcPr>
          <w:p w:rsidR="00F40781" w:rsidRPr="00766E94" w:rsidRDefault="008E4D70" w:rsidP="00580FBA">
            <w:pPr>
              <w:jc w:val="center"/>
              <w:rPr>
                <w:b/>
                <w:bCs/>
                <w:i/>
                <w:iCs/>
                <w:sz w:val="24"/>
                <w:szCs w:val="24"/>
              </w:rPr>
            </w:pPr>
            <w:r w:rsidRPr="00766E94">
              <w:rPr>
                <w:b/>
                <w:bCs/>
                <w:i/>
                <w:iCs/>
                <w:sz w:val="24"/>
                <w:szCs w:val="24"/>
              </w:rPr>
              <w:t>18</w:t>
            </w:r>
          </w:p>
        </w:tc>
      </w:tr>
      <w:tr w:rsidR="00F40781"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F40781" w:rsidRPr="00766E94" w:rsidRDefault="00F40781"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
                <w:iCs/>
                <w:sz w:val="24"/>
                <w:szCs w:val="24"/>
              </w:rPr>
            </w:pPr>
          </w:p>
        </w:tc>
        <w:tc>
          <w:tcPr>
            <w:tcW w:w="680" w:type="dxa"/>
            <w:tcBorders>
              <w:bottom w:val="single" w:sz="8" w:space="0" w:color="auto"/>
              <w:right w:val="single" w:sz="8" w:space="0" w:color="auto"/>
            </w:tcBorders>
            <w:shd w:val="clear" w:color="auto" w:fill="595959"/>
            <w:vAlign w:val="center"/>
            <w:hideMark/>
          </w:tcPr>
          <w:p w:rsidR="00F40781" w:rsidRPr="00766E94" w:rsidRDefault="00F40781" w:rsidP="00580FBA">
            <w:pPr>
              <w:jc w:val="center"/>
              <w:rPr>
                <w:i/>
                <w:iCs/>
                <w:sz w:val="24"/>
                <w:szCs w:val="24"/>
              </w:rPr>
            </w:pPr>
          </w:p>
        </w:tc>
        <w:tc>
          <w:tcPr>
            <w:tcW w:w="7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b/>
                <w:bCs/>
                <w:i/>
                <w:iCs/>
                <w:sz w:val="24"/>
                <w:szCs w:val="24"/>
              </w:rPr>
            </w:pPr>
          </w:p>
        </w:tc>
      </w:tr>
      <w:tr w:rsidR="00F40781" w:rsidRPr="00766E94" w:rsidTr="0043218B">
        <w:trPr>
          <w:trHeight w:val="810"/>
          <w:jc w:val="center"/>
        </w:trPr>
        <w:tc>
          <w:tcPr>
            <w:tcW w:w="5580" w:type="dxa"/>
            <w:vMerge w:val="restart"/>
            <w:tcBorders>
              <w:left w:val="single" w:sz="8" w:space="0" w:color="auto"/>
              <w:right w:val="single" w:sz="8" w:space="0" w:color="auto"/>
            </w:tcBorders>
            <w:vAlign w:val="center"/>
            <w:hideMark/>
          </w:tcPr>
          <w:p w:rsidR="00F40781" w:rsidRPr="00766E94" w:rsidRDefault="00F40781" w:rsidP="00707292">
            <w:pPr>
              <w:widowControl/>
              <w:autoSpaceDE/>
              <w:autoSpaceDN/>
              <w:adjustRightInd/>
              <w:spacing w:after="200" w:line="276" w:lineRule="auto"/>
              <w:jc w:val="center"/>
              <w:rPr>
                <w:color w:val="000000"/>
                <w:sz w:val="22"/>
                <w:szCs w:val="22"/>
              </w:rPr>
            </w:pPr>
            <w:r w:rsidRPr="00766E94">
              <w:rPr>
                <w:color w:val="000000"/>
                <w:sz w:val="22"/>
                <w:szCs w:val="22"/>
              </w:rPr>
              <w:t>Тема № 11. Античная мифология</w:t>
            </w: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shd w:val="clear" w:color="auto" w:fill="F2F2F2"/>
            <w:vAlign w:val="center"/>
            <w:hideMark/>
          </w:tcPr>
          <w:p w:rsidR="00F40781" w:rsidRPr="00766E94" w:rsidRDefault="00F52C13" w:rsidP="00580FBA">
            <w:pPr>
              <w:jc w:val="center"/>
              <w:rPr>
                <w:iCs/>
                <w:sz w:val="24"/>
                <w:szCs w:val="24"/>
              </w:rPr>
            </w:pPr>
            <w:r w:rsidRPr="00766E94">
              <w:rPr>
                <w:iCs/>
                <w:sz w:val="24"/>
                <w:szCs w:val="24"/>
              </w:rPr>
              <w:t>2</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auto"/>
            <w:vAlign w:val="center"/>
            <w:hideMark/>
          </w:tcPr>
          <w:p w:rsidR="00F40781" w:rsidRPr="00766E94" w:rsidRDefault="008E4D70" w:rsidP="00580FBA">
            <w:pPr>
              <w:jc w:val="center"/>
              <w:rPr>
                <w:iCs/>
                <w:sz w:val="24"/>
                <w:szCs w:val="24"/>
              </w:rPr>
            </w:pPr>
            <w:r w:rsidRPr="00766E94">
              <w:rPr>
                <w:iCs/>
                <w:sz w:val="24"/>
                <w:szCs w:val="24"/>
              </w:rPr>
              <w:t>4</w:t>
            </w:r>
          </w:p>
        </w:tc>
        <w:tc>
          <w:tcPr>
            <w:tcW w:w="680" w:type="dxa"/>
            <w:tcBorders>
              <w:bottom w:val="single" w:sz="8" w:space="0" w:color="auto"/>
              <w:right w:val="single" w:sz="8" w:space="0" w:color="auto"/>
            </w:tcBorders>
            <w:shd w:val="clear" w:color="auto" w:fill="auto"/>
            <w:vAlign w:val="center"/>
            <w:hideMark/>
          </w:tcPr>
          <w:p w:rsidR="00F40781" w:rsidRPr="00766E94" w:rsidRDefault="008E4D70" w:rsidP="00580FBA">
            <w:pPr>
              <w:jc w:val="center"/>
              <w:rPr>
                <w:iCs/>
                <w:sz w:val="24"/>
                <w:szCs w:val="24"/>
              </w:rPr>
            </w:pPr>
            <w:r w:rsidRPr="00766E94">
              <w:rPr>
                <w:iCs/>
                <w:sz w:val="24"/>
                <w:szCs w:val="24"/>
              </w:rPr>
              <w:t>12</w:t>
            </w:r>
          </w:p>
        </w:tc>
        <w:tc>
          <w:tcPr>
            <w:tcW w:w="780" w:type="dxa"/>
            <w:tcBorders>
              <w:bottom w:val="single" w:sz="8" w:space="0" w:color="auto"/>
              <w:right w:val="single" w:sz="8" w:space="0" w:color="auto"/>
            </w:tcBorders>
            <w:shd w:val="clear" w:color="auto" w:fill="F2F2F2"/>
            <w:vAlign w:val="center"/>
            <w:hideMark/>
          </w:tcPr>
          <w:p w:rsidR="00F40781" w:rsidRPr="00766E94" w:rsidRDefault="008E4D70" w:rsidP="008E4D70">
            <w:pPr>
              <w:jc w:val="center"/>
              <w:rPr>
                <w:b/>
                <w:bCs/>
                <w:i/>
                <w:iCs/>
                <w:sz w:val="24"/>
                <w:szCs w:val="24"/>
              </w:rPr>
            </w:pPr>
            <w:r w:rsidRPr="00766E94">
              <w:rPr>
                <w:b/>
                <w:bCs/>
                <w:i/>
                <w:iCs/>
                <w:sz w:val="24"/>
                <w:szCs w:val="24"/>
              </w:rPr>
              <w:t>18</w:t>
            </w:r>
          </w:p>
        </w:tc>
      </w:tr>
      <w:tr w:rsidR="00F40781"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F40781" w:rsidRPr="00766E94" w:rsidRDefault="00F40781"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595959"/>
            <w:vAlign w:val="center"/>
            <w:hideMark/>
          </w:tcPr>
          <w:p w:rsidR="00F40781" w:rsidRPr="00766E94" w:rsidRDefault="00F40781" w:rsidP="00580FBA">
            <w:pPr>
              <w:jc w:val="center"/>
              <w:rPr>
                <w:iCs/>
                <w:sz w:val="24"/>
                <w:szCs w:val="24"/>
              </w:rPr>
            </w:pPr>
          </w:p>
        </w:tc>
        <w:tc>
          <w:tcPr>
            <w:tcW w:w="7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b/>
                <w:bCs/>
                <w:i/>
                <w:iCs/>
                <w:sz w:val="24"/>
                <w:szCs w:val="24"/>
              </w:rPr>
            </w:pPr>
          </w:p>
        </w:tc>
      </w:tr>
      <w:tr w:rsidR="00F40781" w:rsidRPr="00766E94" w:rsidTr="0043218B">
        <w:trPr>
          <w:trHeight w:val="810"/>
          <w:jc w:val="center"/>
        </w:trPr>
        <w:tc>
          <w:tcPr>
            <w:tcW w:w="5580" w:type="dxa"/>
            <w:vMerge w:val="restart"/>
            <w:tcBorders>
              <w:left w:val="single" w:sz="8" w:space="0" w:color="auto"/>
              <w:right w:val="single" w:sz="8" w:space="0" w:color="auto"/>
            </w:tcBorders>
            <w:vAlign w:val="center"/>
            <w:hideMark/>
          </w:tcPr>
          <w:p w:rsidR="00F40781" w:rsidRPr="00766E94" w:rsidRDefault="00F40781" w:rsidP="0043218B">
            <w:pPr>
              <w:jc w:val="center"/>
              <w:rPr>
                <w:sz w:val="24"/>
                <w:szCs w:val="24"/>
                <w:lang w:eastAsia="en-US"/>
              </w:rPr>
            </w:pPr>
            <w:r w:rsidRPr="00766E94">
              <w:rPr>
                <w:color w:val="000000"/>
                <w:sz w:val="22"/>
                <w:szCs w:val="22"/>
              </w:rPr>
              <w:t>Тема № 12. Германская мифология</w:t>
            </w: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shd w:val="clear" w:color="auto" w:fill="F2F2F2"/>
            <w:vAlign w:val="center"/>
            <w:hideMark/>
          </w:tcPr>
          <w:p w:rsidR="00F40781" w:rsidRPr="00766E94" w:rsidRDefault="00F52C13" w:rsidP="00580FBA">
            <w:pPr>
              <w:jc w:val="center"/>
              <w:rPr>
                <w:iCs/>
                <w:sz w:val="24"/>
                <w:szCs w:val="24"/>
              </w:rPr>
            </w:pPr>
            <w:r w:rsidRPr="00766E94">
              <w:rPr>
                <w:iCs/>
                <w:sz w:val="24"/>
                <w:szCs w:val="24"/>
              </w:rPr>
              <w:t>2</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8E4D70" w:rsidP="00580FBA">
            <w:pPr>
              <w:jc w:val="center"/>
              <w:rPr>
                <w:iCs/>
                <w:sz w:val="24"/>
                <w:szCs w:val="24"/>
              </w:rPr>
            </w:pPr>
            <w:r w:rsidRPr="00766E94">
              <w:rPr>
                <w:iCs/>
                <w:sz w:val="24"/>
                <w:szCs w:val="24"/>
              </w:rPr>
              <w:t>4</w:t>
            </w:r>
          </w:p>
        </w:tc>
        <w:tc>
          <w:tcPr>
            <w:tcW w:w="680" w:type="dxa"/>
            <w:tcBorders>
              <w:bottom w:val="single" w:sz="8" w:space="0" w:color="auto"/>
              <w:right w:val="single" w:sz="8" w:space="0" w:color="auto"/>
            </w:tcBorders>
            <w:shd w:val="clear" w:color="auto" w:fill="auto"/>
            <w:vAlign w:val="center"/>
            <w:hideMark/>
          </w:tcPr>
          <w:p w:rsidR="00F40781" w:rsidRPr="00766E94" w:rsidRDefault="008E4D70" w:rsidP="00580FBA">
            <w:pPr>
              <w:jc w:val="center"/>
              <w:rPr>
                <w:iCs/>
                <w:sz w:val="24"/>
                <w:szCs w:val="24"/>
              </w:rPr>
            </w:pPr>
            <w:r w:rsidRPr="00766E94">
              <w:rPr>
                <w:iCs/>
                <w:sz w:val="24"/>
                <w:szCs w:val="24"/>
              </w:rPr>
              <w:t>12</w:t>
            </w:r>
          </w:p>
        </w:tc>
        <w:tc>
          <w:tcPr>
            <w:tcW w:w="780" w:type="dxa"/>
            <w:tcBorders>
              <w:bottom w:val="single" w:sz="8" w:space="0" w:color="auto"/>
              <w:right w:val="single" w:sz="8" w:space="0" w:color="auto"/>
            </w:tcBorders>
            <w:shd w:val="clear" w:color="auto" w:fill="F2F2F2"/>
            <w:vAlign w:val="center"/>
            <w:hideMark/>
          </w:tcPr>
          <w:p w:rsidR="00F40781" w:rsidRPr="00766E94" w:rsidRDefault="008E4D70" w:rsidP="008E4D70">
            <w:pPr>
              <w:jc w:val="center"/>
              <w:rPr>
                <w:b/>
                <w:bCs/>
                <w:i/>
                <w:iCs/>
                <w:sz w:val="24"/>
                <w:szCs w:val="24"/>
              </w:rPr>
            </w:pPr>
            <w:r w:rsidRPr="00766E94">
              <w:rPr>
                <w:b/>
                <w:bCs/>
                <w:i/>
                <w:iCs/>
                <w:sz w:val="24"/>
                <w:szCs w:val="24"/>
              </w:rPr>
              <w:t>18</w:t>
            </w:r>
          </w:p>
        </w:tc>
      </w:tr>
      <w:tr w:rsidR="00F40781"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F40781" w:rsidRPr="00766E94" w:rsidRDefault="00F40781"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595959"/>
            <w:vAlign w:val="center"/>
            <w:hideMark/>
          </w:tcPr>
          <w:p w:rsidR="00F40781" w:rsidRPr="00766E94" w:rsidRDefault="00F40781" w:rsidP="00580FBA">
            <w:pPr>
              <w:jc w:val="center"/>
              <w:rPr>
                <w:iCs/>
                <w:sz w:val="24"/>
                <w:szCs w:val="24"/>
              </w:rPr>
            </w:pPr>
          </w:p>
        </w:tc>
        <w:tc>
          <w:tcPr>
            <w:tcW w:w="7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b/>
                <w:bCs/>
                <w:i/>
                <w:iCs/>
                <w:sz w:val="24"/>
                <w:szCs w:val="24"/>
              </w:rPr>
            </w:pPr>
          </w:p>
        </w:tc>
      </w:tr>
      <w:tr w:rsidR="00F40781" w:rsidRPr="00766E94" w:rsidTr="0043218B">
        <w:trPr>
          <w:trHeight w:val="810"/>
          <w:jc w:val="center"/>
        </w:trPr>
        <w:tc>
          <w:tcPr>
            <w:tcW w:w="5580" w:type="dxa"/>
            <w:vMerge w:val="restart"/>
            <w:tcBorders>
              <w:left w:val="single" w:sz="8" w:space="0" w:color="auto"/>
              <w:right w:val="single" w:sz="8" w:space="0" w:color="auto"/>
            </w:tcBorders>
            <w:vAlign w:val="center"/>
            <w:hideMark/>
          </w:tcPr>
          <w:p w:rsidR="00F40781" w:rsidRPr="00766E94" w:rsidRDefault="00F40781" w:rsidP="0043218B">
            <w:pPr>
              <w:jc w:val="center"/>
              <w:rPr>
                <w:sz w:val="24"/>
                <w:szCs w:val="24"/>
                <w:lang w:eastAsia="en-US"/>
              </w:rPr>
            </w:pPr>
            <w:r w:rsidRPr="00766E94">
              <w:rPr>
                <w:color w:val="000000"/>
                <w:sz w:val="22"/>
                <w:szCs w:val="22"/>
              </w:rPr>
              <w:t>Тема № 13. Славянская мифология</w:t>
            </w: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shd w:val="clear" w:color="auto" w:fill="F2F2F2"/>
            <w:vAlign w:val="center"/>
            <w:hideMark/>
          </w:tcPr>
          <w:p w:rsidR="00F40781" w:rsidRPr="00766E94" w:rsidRDefault="00F52C13" w:rsidP="00580FBA">
            <w:pPr>
              <w:jc w:val="center"/>
              <w:rPr>
                <w:iCs/>
                <w:sz w:val="24"/>
                <w:szCs w:val="24"/>
              </w:rPr>
            </w:pPr>
            <w:r w:rsidRPr="00766E94">
              <w:rPr>
                <w:iCs/>
                <w:sz w:val="24"/>
                <w:szCs w:val="24"/>
              </w:rPr>
              <w:t>4</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8E4D70" w:rsidP="00580FBA">
            <w:pPr>
              <w:jc w:val="center"/>
              <w:rPr>
                <w:iCs/>
                <w:sz w:val="24"/>
                <w:szCs w:val="24"/>
              </w:rPr>
            </w:pPr>
            <w:r w:rsidRPr="00766E94">
              <w:rPr>
                <w:iCs/>
                <w:sz w:val="24"/>
                <w:szCs w:val="24"/>
              </w:rPr>
              <w:t>4</w:t>
            </w:r>
          </w:p>
        </w:tc>
        <w:tc>
          <w:tcPr>
            <w:tcW w:w="680" w:type="dxa"/>
            <w:tcBorders>
              <w:bottom w:val="single" w:sz="8" w:space="0" w:color="auto"/>
              <w:right w:val="single" w:sz="8" w:space="0" w:color="auto"/>
            </w:tcBorders>
            <w:shd w:val="clear" w:color="auto" w:fill="auto"/>
            <w:vAlign w:val="center"/>
            <w:hideMark/>
          </w:tcPr>
          <w:p w:rsidR="00F40781" w:rsidRPr="00766E94" w:rsidRDefault="008E4D70" w:rsidP="00C949B4">
            <w:pPr>
              <w:jc w:val="center"/>
              <w:rPr>
                <w:iCs/>
                <w:sz w:val="24"/>
                <w:szCs w:val="24"/>
              </w:rPr>
            </w:pPr>
            <w:r w:rsidRPr="00766E94">
              <w:rPr>
                <w:iCs/>
                <w:sz w:val="24"/>
                <w:szCs w:val="24"/>
              </w:rPr>
              <w:t>1</w:t>
            </w:r>
            <w:r w:rsidR="00C949B4" w:rsidRPr="00766E94">
              <w:rPr>
                <w:iCs/>
                <w:sz w:val="24"/>
                <w:szCs w:val="24"/>
              </w:rPr>
              <w:t>0</w:t>
            </w:r>
          </w:p>
        </w:tc>
        <w:tc>
          <w:tcPr>
            <w:tcW w:w="780" w:type="dxa"/>
            <w:tcBorders>
              <w:bottom w:val="single" w:sz="8" w:space="0" w:color="auto"/>
              <w:right w:val="single" w:sz="8" w:space="0" w:color="auto"/>
            </w:tcBorders>
            <w:shd w:val="clear" w:color="auto" w:fill="F2F2F2"/>
            <w:vAlign w:val="center"/>
            <w:hideMark/>
          </w:tcPr>
          <w:p w:rsidR="00F40781" w:rsidRPr="00766E94" w:rsidRDefault="00C949B4" w:rsidP="008E4D70">
            <w:pPr>
              <w:jc w:val="center"/>
              <w:rPr>
                <w:b/>
                <w:bCs/>
                <w:i/>
                <w:iCs/>
                <w:sz w:val="24"/>
                <w:szCs w:val="24"/>
              </w:rPr>
            </w:pPr>
            <w:r w:rsidRPr="00766E94">
              <w:rPr>
                <w:b/>
                <w:bCs/>
                <w:i/>
                <w:iCs/>
                <w:sz w:val="24"/>
                <w:szCs w:val="24"/>
              </w:rPr>
              <w:t>18</w:t>
            </w:r>
          </w:p>
        </w:tc>
      </w:tr>
      <w:tr w:rsidR="00F40781"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F40781" w:rsidRPr="00766E94" w:rsidRDefault="00F40781"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i/>
                <w:iCs/>
                <w:sz w:val="24"/>
                <w:szCs w:val="24"/>
                <w:lang w:eastAsia="en-US"/>
              </w:rPr>
            </w:pPr>
            <w:r w:rsidRPr="00766E94">
              <w:rPr>
                <w:i/>
                <w:iCs/>
                <w:sz w:val="24"/>
                <w:szCs w:val="24"/>
              </w:rPr>
              <w:t xml:space="preserve">В т.ч. в интер-акт. </w:t>
            </w:r>
            <w:r w:rsidRPr="00766E94">
              <w:rPr>
                <w:i/>
                <w:iCs/>
                <w:sz w:val="24"/>
                <w:szCs w:val="24"/>
              </w:rPr>
              <w:lastRenderedPageBreak/>
              <w:t>ф.</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
                <w:iCs/>
                <w:sz w:val="24"/>
                <w:szCs w:val="24"/>
              </w:rPr>
            </w:pPr>
          </w:p>
        </w:tc>
        <w:tc>
          <w:tcPr>
            <w:tcW w:w="680" w:type="dxa"/>
            <w:tcBorders>
              <w:bottom w:val="single" w:sz="8" w:space="0" w:color="auto"/>
              <w:right w:val="single" w:sz="8" w:space="0" w:color="auto"/>
            </w:tcBorders>
            <w:shd w:val="clear" w:color="auto" w:fill="595959"/>
            <w:vAlign w:val="center"/>
            <w:hideMark/>
          </w:tcPr>
          <w:p w:rsidR="00F40781" w:rsidRPr="00766E94" w:rsidRDefault="00F40781" w:rsidP="00580FBA">
            <w:pPr>
              <w:jc w:val="center"/>
              <w:rPr>
                <w:i/>
                <w:iCs/>
                <w:sz w:val="24"/>
                <w:szCs w:val="24"/>
              </w:rPr>
            </w:pPr>
          </w:p>
        </w:tc>
        <w:tc>
          <w:tcPr>
            <w:tcW w:w="7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b/>
                <w:bCs/>
                <w:i/>
                <w:iCs/>
                <w:sz w:val="24"/>
                <w:szCs w:val="24"/>
              </w:rPr>
            </w:pPr>
          </w:p>
        </w:tc>
      </w:tr>
      <w:tr w:rsidR="00F40781" w:rsidRPr="00766E94" w:rsidTr="0043218B">
        <w:trPr>
          <w:trHeight w:val="810"/>
          <w:jc w:val="center"/>
        </w:trPr>
        <w:tc>
          <w:tcPr>
            <w:tcW w:w="5580" w:type="dxa"/>
            <w:vMerge w:val="restart"/>
            <w:tcBorders>
              <w:left w:val="single" w:sz="8" w:space="0" w:color="auto"/>
              <w:right w:val="single" w:sz="8" w:space="0" w:color="auto"/>
            </w:tcBorders>
            <w:vAlign w:val="center"/>
            <w:hideMark/>
          </w:tcPr>
          <w:p w:rsidR="00F40781" w:rsidRPr="00766E94" w:rsidRDefault="00F40781" w:rsidP="0043218B">
            <w:pPr>
              <w:jc w:val="center"/>
              <w:rPr>
                <w:sz w:val="24"/>
                <w:szCs w:val="24"/>
                <w:lang w:eastAsia="en-US"/>
              </w:rPr>
            </w:pPr>
            <w:r w:rsidRPr="00766E94">
              <w:rPr>
                <w:color w:val="000000"/>
                <w:sz w:val="22"/>
                <w:szCs w:val="22"/>
              </w:rPr>
              <w:t>Тема № 14. Библейская мифология</w:t>
            </w: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shd w:val="clear" w:color="auto" w:fill="F2F2F2"/>
            <w:vAlign w:val="center"/>
            <w:hideMark/>
          </w:tcPr>
          <w:p w:rsidR="00F40781" w:rsidRPr="00766E94" w:rsidRDefault="00C949B4" w:rsidP="00580FBA">
            <w:pPr>
              <w:jc w:val="center"/>
              <w:rPr>
                <w:iCs/>
                <w:sz w:val="24"/>
                <w:szCs w:val="24"/>
              </w:rPr>
            </w:pPr>
            <w:r w:rsidRPr="00766E94">
              <w:rPr>
                <w:iCs/>
                <w:sz w:val="24"/>
                <w:szCs w:val="24"/>
              </w:rPr>
              <w:t>2</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8E4D70" w:rsidP="00580FBA">
            <w:pPr>
              <w:jc w:val="center"/>
              <w:rPr>
                <w:iCs/>
                <w:sz w:val="24"/>
                <w:szCs w:val="24"/>
              </w:rPr>
            </w:pPr>
            <w:r w:rsidRPr="00766E94">
              <w:rPr>
                <w:iCs/>
                <w:sz w:val="24"/>
                <w:szCs w:val="24"/>
              </w:rPr>
              <w:t>4</w:t>
            </w:r>
          </w:p>
        </w:tc>
        <w:tc>
          <w:tcPr>
            <w:tcW w:w="680" w:type="dxa"/>
            <w:tcBorders>
              <w:bottom w:val="single" w:sz="8" w:space="0" w:color="auto"/>
              <w:right w:val="single" w:sz="8" w:space="0" w:color="auto"/>
            </w:tcBorders>
            <w:shd w:val="clear" w:color="auto" w:fill="auto"/>
            <w:vAlign w:val="center"/>
            <w:hideMark/>
          </w:tcPr>
          <w:p w:rsidR="00F40781" w:rsidRPr="00766E94" w:rsidRDefault="008E4D70" w:rsidP="00C949B4">
            <w:pPr>
              <w:jc w:val="center"/>
              <w:rPr>
                <w:iCs/>
                <w:sz w:val="24"/>
                <w:szCs w:val="24"/>
              </w:rPr>
            </w:pPr>
            <w:r w:rsidRPr="00766E94">
              <w:rPr>
                <w:iCs/>
                <w:sz w:val="24"/>
                <w:szCs w:val="24"/>
              </w:rPr>
              <w:t>1</w:t>
            </w:r>
            <w:r w:rsidR="00C949B4" w:rsidRPr="00766E94">
              <w:rPr>
                <w:iCs/>
                <w:sz w:val="24"/>
                <w:szCs w:val="24"/>
              </w:rPr>
              <w:t>0</w:t>
            </w:r>
          </w:p>
        </w:tc>
        <w:tc>
          <w:tcPr>
            <w:tcW w:w="780" w:type="dxa"/>
            <w:tcBorders>
              <w:bottom w:val="single" w:sz="8" w:space="0" w:color="auto"/>
              <w:right w:val="single" w:sz="8" w:space="0" w:color="auto"/>
            </w:tcBorders>
            <w:shd w:val="clear" w:color="auto" w:fill="F2F2F2"/>
            <w:vAlign w:val="center"/>
            <w:hideMark/>
          </w:tcPr>
          <w:p w:rsidR="00F40781" w:rsidRPr="00766E94" w:rsidRDefault="00C949B4" w:rsidP="00C949B4">
            <w:pPr>
              <w:jc w:val="center"/>
              <w:rPr>
                <w:b/>
                <w:bCs/>
                <w:i/>
                <w:iCs/>
                <w:sz w:val="24"/>
                <w:szCs w:val="24"/>
              </w:rPr>
            </w:pPr>
            <w:r w:rsidRPr="00766E94">
              <w:rPr>
                <w:b/>
                <w:bCs/>
                <w:i/>
                <w:iCs/>
                <w:sz w:val="24"/>
                <w:szCs w:val="24"/>
              </w:rPr>
              <w:t>16</w:t>
            </w:r>
          </w:p>
        </w:tc>
      </w:tr>
      <w:tr w:rsidR="00F40781"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F40781" w:rsidRPr="00766E94" w:rsidRDefault="00F40781"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595959"/>
            <w:vAlign w:val="center"/>
            <w:hideMark/>
          </w:tcPr>
          <w:p w:rsidR="00F40781" w:rsidRPr="00766E94" w:rsidRDefault="00F40781" w:rsidP="00580FBA">
            <w:pPr>
              <w:jc w:val="center"/>
              <w:rPr>
                <w:iCs/>
                <w:sz w:val="24"/>
                <w:szCs w:val="24"/>
              </w:rPr>
            </w:pPr>
          </w:p>
        </w:tc>
        <w:tc>
          <w:tcPr>
            <w:tcW w:w="7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b/>
                <w:bCs/>
                <w:i/>
                <w:iCs/>
                <w:sz w:val="24"/>
                <w:szCs w:val="24"/>
              </w:rPr>
            </w:pPr>
          </w:p>
        </w:tc>
      </w:tr>
      <w:tr w:rsidR="00F40781" w:rsidRPr="00766E94" w:rsidTr="00F52C13">
        <w:trPr>
          <w:trHeight w:val="1022"/>
          <w:jc w:val="center"/>
        </w:trPr>
        <w:tc>
          <w:tcPr>
            <w:tcW w:w="5580" w:type="dxa"/>
            <w:vMerge w:val="restart"/>
            <w:tcBorders>
              <w:left w:val="single" w:sz="8" w:space="0" w:color="auto"/>
              <w:right w:val="single" w:sz="8" w:space="0" w:color="auto"/>
            </w:tcBorders>
            <w:vAlign w:val="center"/>
            <w:hideMark/>
          </w:tcPr>
          <w:p w:rsidR="00F40781" w:rsidRPr="00766E94" w:rsidRDefault="00F40781" w:rsidP="00580FBA">
            <w:pPr>
              <w:rPr>
                <w:sz w:val="24"/>
                <w:szCs w:val="24"/>
                <w:lang w:eastAsia="en-US"/>
              </w:rPr>
            </w:pPr>
          </w:p>
          <w:p w:rsidR="00F40781" w:rsidRPr="00766E94" w:rsidRDefault="00F40781" w:rsidP="0043218B">
            <w:pPr>
              <w:rPr>
                <w:sz w:val="24"/>
                <w:szCs w:val="24"/>
                <w:lang w:eastAsia="en-US"/>
              </w:rPr>
            </w:pPr>
            <w:r w:rsidRPr="00766E94">
              <w:rPr>
                <w:color w:val="000000"/>
                <w:sz w:val="22"/>
                <w:szCs w:val="22"/>
              </w:rPr>
              <w:t>Тема № 15. Миф и культура. Мифология современности</w:t>
            </w: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shd w:val="clear" w:color="auto" w:fill="F2F2F2"/>
            <w:vAlign w:val="center"/>
            <w:hideMark/>
          </w:tcPr>
          <w:p w:rsidR="00F40781" w:rsidRPr="00766E94" w:rsidRDefault="00C949B4" w:rsidP="00580FBA">
            <w:pPr>
              <w:jc w:val="center"/>
              <w:rPr>
                <w:iCs/>
                <w:sz w:val="24"/>
                <w:szCs w:val="24"/>
              </w:rPr>
            </w:pPr>
            <w:r w:rsidRPr="00766E94">
              <w:rPr>
                <w:iCs/>
                <w:sz w:val="24"/>
                <w:szCs w:val="24"/>
              </w:rPr>
              <w:t>2</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C949B4" w:rsidP="00580FBA">
            <w:pPr>
              <w:jc w:val="center"/>
              <w:rPr>
                <w:iCs/>
                <w:sz w:val="24"/>
                <w:szCs w:val="24"/>
              </w:rPr>
            </w:pPr>
            <w:r w:rsidRPr="00766E94">
              <w:rPr>
                <w:iCs/>
                <w:sz w:val="24"/>
                <w:szCs w:val="24"/>
              </w:rPr>
              <w:t>6</w:t>
            </w:r>
          </w:p>
        </w:tc>
        <w:tc>
          <w:tcPr>
            <w:tcW w:w="680" w:type="dxa"/>
            <w:tcBorders>
              <w:bottom w:val="single" w:sz="8" w:space="0" w:color="auto"/>
              <w:right w:val="single" w:sz="8" w:space="0" w:color="auto"/>
            </w:tcBorders>
            <w:shd w:val="clear" w:color="auto" w:fill="auto"/>
            <w:vAlign w:val="center"/>
            <w:hideMark/>
          </w:tcPr>
          <w:p w:rsidR="00F40781" w:rsidRPr="00766E94" w:rsidRDefault="008E4D70" w:rsidP="00C949B4">
            <w:pPr>
              <w:jc w:val="center"/>
              <w:rPr>
                <w:iCs/>
                <w:sz w:val="24"/>
                <w:szCs w:val="24"/>
              </w:rPr>
            </w:pPr>
            <w:r w:rsidRPr="00766E94">
              <w:rPr>
                <w:iCs/>
                <w:sz w:val="24"/>
                <w:szCs w:val="24"/>
              </w:rPr>
              <w:t>1</w:t>
            </w:r>
            <w:r w:rsidR="00C949B4" w:rsidRPr="00766E94">
              <w:rPr>
                <w:iCs/>
                <w:sz w:val="24"/>
                <w:szCs w:val="24"/>
              </w:rPr>
              <w:t>0</w:t>
            </w:r>
          </w:p>
        </w:tc>
        <w:tc>
          <w:tcPr>
            <w:tcW w:w="780" w:type="dxa"/>
            <w:tcBorders>
              <w:bottom w:val="single" w:sz="8" w:space="0" w:color="auto"/>
              <w:right w:val="single" w:sz="8" w:space="0" w:color="auto"/>
            </w:tcBorders>
            <w:shd w:val="clear" w:color="auto" w:fill="F2F2F2"/>
            <w:vAlign w:val="center"/>
            <w:hideMark/>
          </w:tcPr>
          <w:p w:rsidR="00F40781" w:rsidRPr="00766E94" w:rsidRDefault="00C949B4" w:rsidP="00580FBA">
            <w:pPr>
              <w:jc w:val="center"/>
              <w:rPr>
                <w:b/>
                <w:bCs/>
                <w:i/>
                <w:iCs/>
                <w:sz w:val="24"/>
                <w:szCs w:val="24"/>
              </w:rPr>
            </w:pPr>
            <w:r w:rsidRPr="00766E94">
              <w:rPr>
                <w:b/>
                <w:bCs/>
                <w:i/>
                <w:iCs/>
                <w:sz w:val="24"/>
                <w:szCs w:val="24"/>
              </w:rPr>
              <w:t>18</w:t>
            </w:r>
          </w:p>
        </w:tc>
      </w:tr>
      <w:tr w:rsidR="00F40781"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F40781" w:rsidRPr="00766E94" w:rsidRDefault="00F40781"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707292">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
                <w:iCs/>
                <w:sz w:val="24"/>
                <w:szCs w:val="24"/>
              </w:rPr>
            </w:pPr>
          </w:p>
        </w:tc>
        <w:tc>
          <w:tcPr>
            <w:tcW w:w="680" w:type="dxa"/>
            <w:tcBorders>
              <w:bottom w:val="single" w:sz="8" w:space="0" w:color="auto"/>
              <w:right w:val="single" w:sz="8" w:space="0" w:color="auto"/>
            </w:tcBorders>
            <w:shd w:val="clear" w:color="auto" w:fill="F2F2F2"/>
            <w:vAlign w:val="center"/>
            <w:hideMark/>
          </w:tcPr>
          <w:p w:rsidR="00F40781" w:rsidRPr="00766E94" w:rsidRDefault="008E4D70" w:rsidP="00580FBA">
            <w:pPr>
              <w:jc w:val="center"/>
              <w:rPr>
                <w:i/>
                <w:iCs/>
                <w:sz w:val="24"/>
                <w:szCs w:val="24"/>
              </w:rPr>
            </w:pPr>
            <w:r w:rsidRPr="00766E94">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F40781" w:rsidRPr="00766E94" w:rsidRDefault="00F40781" w:rsidP="00580FBA">
            <w:pPr>
              <w:jc w:val="center"/>
              <w:rPr>
                <w:i/>
                <w:iCs/>
                <w:sz w:val="24"/>
                <w:szCs w:val="24"/>
              </w:rPr>
            </w:pPr>
          </w:p>
        </w:tc>
        <w:tc>
          <w:tcPr>
            <w:tcW w:w="780" w:type="dxa"/>
            <w:tcBorders>
              <w:bottom w:val="single" w:sz="8" w:space="0" w:color="auto"/>
              <w:right w:val="single" w:sz="8" w:space="0" w:color="auto"/>
            </w:tcBorders>
            <w:shd w:val="clear" w:color="auto" w:fill="F2F2F2"/>
            <w:vAlign w:val="center"/>
            <w:hideMark/>
          </w:tcPr>
          <w:p w:rsidR="00F40781" w:rsidRPr="00766E94" w:rsidRDefault="00C949B4" w:rsidP="00580FBA">
            <w:pPr>
              <w:jc w:val="center"/>
              <w:rPr>
                <w:b/>
                <w:bCs/>
                <w:i/>
                <w:iCs/>
                <w:sz w:val="24"/>
                <w:szCs w:val="24"/>
              </w:rPr>
            </w:pPr>
            <w:r w:rsidRPr="00766E94">
              <w:rPr>
                <w:b/>
                <w:bCs/>
                <w:i/>
                <w:iCs/>
                <w:sz w:val="24"/>
                <w:szCs w:val="24"/>
              </w:rPr>
              <w:t>2</w:t>
            </w:r>
          </w:p>
        </w:tc>
      </w:tr>
      <w:tr w:rsidR="00F40781" w:rsidRPr="00766E9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F40781" w:rsidRPr="00766E94" w:rsidRDefault="00F40781" w:rsidP="00580FBA">
            <w:pPr>
              <w:jc w:val="center"/>
              <w:rPr>
                <w:sz w:val="24"/>
                <w:szCs w:val="24"/>
                <w:lang w:eastAsia="en-US"/>
              </w:rPr>
            </w:pPr>
            <w:r w:rsidRPr="00766E94">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F40781" w:rsidRPr="00766E94" w:rsidRDefault="00F40781" w:rsidP="00580FBA">
            <w:pPr>
              <w:jc w:val="center"/>
              <w:rPr>
                <w:sz w:val="24"/>
                <w:szCs w:val="24"/>
                <w:lang w:eastAsia="en-US"/>
              </w:rPr>
            </w:pPr>
            <w:r w:rsidRPr="00766E94">
              <w:rPr>
                <w:sz w:val="24"/>
                <w:szCs w:val="24"/>
              </w:rPr>
              <w:t>Всего часов</w:t>
            </w:r>
          </w:p>
        </w:tc>
        <w:tc>
          <w:tcPr>
            <w:tcW w:w="680" w:type="dxa"/>
            <w:tcBorders>
              <w:bottom w:val="single" w:sz="8" w:space="0" w:color="auto"/>
              <w:right w:val="single" w:sz="8" w:space="0" w:color="auto"/>
            </w:tcBorders>
            <w:vAlign w:val="center"/>
            <w:hideMark/>
          </w:tcPr>
          <w:p w:rsidR="00F40781" w:rsidRPr="00766E94" w:rsidRDefault="00F52C13" w:rsidP="00C949B4">
            <w:pPr>
              <w:jc w:val="center"/>
              <w:rPr>
                <w:sz w:val="24"/>
                <w:szCs w:val="24"/>
                <w:lang w:eastAsia="en-US"/>
              </w:rPr>
            </w:pPr>
            <w:r w:rsidRPr="00766E94">
              <w:rPr>
                <w:sz w:val="24"/>
                <w:szCs w:val="24"/>
              </w:rPr>
              <w:t>3</w:t>
            </w:r>
            <w:r w:rsidR="00C949B4" w:rsidRPr="00766E94">
              <w:rPr>
                <w:sz w:val="24"/>
                <w:szCs w:val="24"/>
              </w:rPr>
              <w:t>2</w:t>
            </w:r>
          </w:p>
        </w:tc>
        <w:tc>
          <w:tcPr>
            <w:tcW w:w="680" w:type="dxa"/>
            <w:tcBorders>
              <w:bottom w:val="single" w:sz="8" w:space="0" w:color="auto"/>
              <w:right w:val="single" w:sz="8" w:space="0" w:color="auto"/>
            </w:tcBorders>
            <w:vAlign w:val="center"/>
            <w:hideMark/>
          </w:tcPr>
          <w:p w:rsidR="00F40781" w:rsidRPr="00766E94" w:rsidRDefault="00F40781" w:rsidP="00580FBA">
            <w:pPr>
              <w:jc w:val="center"/>
              <w:rPr>
                <w:sz w:val="24"/>
                <w:szCs w:val="24"/>
                <w:lang w:eastAsia="en-US"/>
              </w:rPr>
            </w:pPr>
            <w:r w:rsidRPr="00766E94">
              <w:rPr>
                <w:sz w:val="24"/>
                <w:szCs w:val="24"/>
              </w:rPr>
              <w:t>0</w:t>
            </w:r>
          </w:p>
        </w:tc>
        <w:tc>
          <w:tcPr>
            <w:tcW w:w="680" w:type="dxa"/>
            <w:tcBorders>
              <w:bottom w:val="single" w:sz="8" w:space="0" w:color="auto"/>
              <w:right w:val="single" w:sz="8" w:space="0" w:color="auto"/>
            </w:tcBorders>
            <w:vAlign w:val="center"/>
            <w:hideMark/>
          </w:tcPr>
          <w:p w:rsidR="00F40781" w:rsidRPr="00766E94" w:rsidRDefault="00C949B4" w:rsidP="00580FBA">
            <w:pPr>
              <w:jc w:val="center"/>
              <w:rPr>
                <w:sz w:val="24"/>
                <w:szCs w:val="24"/>
                <w:lang w:eastAsia="en-US"/>
              </w:rPr>
            </w:pPr>
            <w:r w:rsidRPr="00766E94">
              <w:rPr>
                <w:sz w:val="24"/>
                <w:szCs w:val="24"/>
              </w:rPr>
              <w:t>6</w:t>
            </w:r>
            <w:r w:rsidR="00F52C13" w:rsidRPr="00766E94">
              <w:rPr>
                <w:sz w:val="24"/>
                <w:szCs w:val="24"/>
              </w:rPr>
              <w:t>4</w:t>
            </w:r>
          </w:p>
        </w:tc>
        <w:tc>
          <w:tcPr>
            <w:tcW w:w="680" w:type="dxa"/>
            <w:tcBorders>
              <w:bottom w:val="single" w:sz="8" w:space="0" w:color="auto"/>
              <w:right w:val="single" w:sz="8" w:space="0" w:color="auto"/>
            </w:tcBorders>
            <w:vAlign w:val="center"/>
            <w:hideMark/>
          </w:tcPr>
          <w:p w:rsidR="00F40781" w:rsidRPr="00766E94" w:rsidRDefault="008E4D70" w:rsidP="00C949B4">
            <w:pPr>
              <w:jc w:val="center"/>
              <w:rPr>
                <w:sz w:val="24"/>
                <w:szCs w:val="24"/>
                <w:lang w:eastAsia="en-US"/>
              </w:rPr>
            </w:pPr>
            <w:r w:rsidRPr="00766E94">
              <w:rPr>
                <w:sz w:val="24"/>
                <w:szCs w:val="24"/>
              </w:rPr>
              <w:t>1</w:t>
            </w:r>
            <w:r w:rsidR="00C949B4" w:rsidRPr="00766E94">
              <w:rPr>
                <w:sz w:val="24"/>
                <w:szCs w:val="24"/>
              </w:rPr>
              <w:t>65</w:t>
            </w:r>
          </w:p>
        </w:tc>
        <w:tc>
          <w:tcPr>
            <w:tcW w:w="780" w:type="dxa"/>
            <w:tcBorders>
              <w:bottom w:val="single" w:sz="8" w:space="0" w:color="auto"/>
              <w:right w:val="single" w:sz="8" w:space="0" w:color="auto"/>
            </w:tcBorders>
            <w:vAlign w:val="center"/>
            <w:hideMark/>
          </w:tcPr>
          <w:p w:rsidR="00F40781" w:rsidRPr="00766E94" w:rsidRDefault="00F52C13" w:rsidP="00580FBA">
            <w:pPr>
              <w:jc w:val="center"/>
              <w:rPr>
                <w:b/>
                <w:bCs/>
                <w:sz w:val="24"/>
                <w:szCs w:val="24"/>
                <w:lang w:eastAsia="en-US"/>
              </w:rPr>
            </w:pPr>
            <w:r w:rsidRPr="00766E94">
              <w:rPr>
                <w:b/>
                <w:bCs/>
                <w:sz w:val="24"/>
                <w:szCs w:val="24"/>
              </w:rPr>
              <w:t>261</w:t>
            </w:r>
          </w:p>
        </w:tc>
      </w:tr>
      <w:tr w:rsidR="00F40781" w:rsidRPr="00766E9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F40781" w:rsidRPr="00766E94" w:rsidRDefault="00F40781" w:rsidP="00580FBA">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F40781" w:rsidRPr="00766E94" w:rsidRDefault="00F40781" w:rsidP="00580FBA">
            <w:pPr>
              <w:jc w:val="center"/>
              <w:rPr>
                <w:i/>
                <w:iCs/>
                <w:sz w:val="24"/>
                <w:szCs w:val="24"/>
                <w:lang w:eastAsia="en-US"/>
              </w:rPr>
            </w:pPr>
            <w:r w:rsidRPr="00766E9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F40781" w:rsidRPr="00766E94" w:rsidRDefault="00C949B4" w:rsidP="00580FBA">
            <w:pPr>
              <w:jc w:val="center"/>
              <w:rPr>
                <w:i/>
                <w:iCs/>
                <w:sz w:val="24"/>
                <w:szCs w:val="24"/>
                <w:lang w:eastAsia="en-US"/>
              </w:rPr>
            </w:pPr>
            <w:r w:rsidRPr="00766E94">
              <w:rPr>
                <w:i/>
                <w:iCs/>
                <w:sz w:val="24"/>
                <w:szCs w:val="24"/>
              </w:rPr>
              <w:t>8</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580FBA">
            <w:pPr>
              <w:jc w:val="center"/>
              <w:rPr>
                <w:i/>
                <w:iCs/>
                <w:sz w:val="24"/>
                <w:szCs w:val="24"/>
                <w:lang w:eastAsia="en-US"/>
              </w:rPr>
            </w:pPr>
            <w:r w:rsidRPr="00766E94">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F40781" w:rsidRPr="00766E94" w:rsidRDefault="00F40781" w:rsidP="00F52C13">
            <w:pPr>
              <w:jc w:val="center"/>
              <w:rPr>
                <w:i/>
                <w:iCs/>
                <w:sz w:val="24"/>
                <w:szCs w:val="24"/>
                <w:lang w:eastAsia="en-US"/>
              </w:rPr>
            </w:pPr>
            <w:r w:rsidRPr="00766E94">
              <w:rPr>
                <w:i/>
                <w:iCs/>
                <w:sz w:val="24"/>
                <w:szCs w:val="24"/>
              </w:rPr>
              <w:t>1</w:t>
            </w:r>
            <w:r w:rsidR="00F52C13" w:rsidRPr="00766E94">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F40781" w:rsidRPr="00766E94" w:rsidRDefault="00F40781" w:rsidP="00580FBA">
            <w:pPr>
              <w:jc w:val="center"/>
              <w:rPr>
                <w:i/>
                <w:iCs/>
                <w:sz w:val="24"/>
                <w:szCs w:val="24"/>
                <w:lang w:eastAsia="en-US"/>
              </w:rPr>
            </w:pPr>
            <w:r w:rsidRPr="00766E9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F40781" w:rsidRPr="00766E94" w:rsidRDefault="00F52C13" w:rsidP="00580FBA">
            <w:pPr>
              <w:jc w:val="center"/>
              <w:rPr>
                <w:b/>
                <w:bCs/>
                <w:i/>
                <w:iCs/>
                <w:sz w:val="24"/>
                <w:szCs w:val="24"/>
                <w:lang w:eastAsia="en-US"/>
              </w:rPr>
            </w:pPr>
            <w:r w:rsidRPr="00766E94">
              <w:rPr>
                <w:b/>
                <w:bCs/>
                <w:i/>
                <w:iCs/>
                <w:sz w:val="24"/>
                <w:szCs w:val="24"/>
              </w:rPr>
              <w:t>22</w:t>
            </w:r>
          </w:p>
        </w:tc>
      </w:tr>
      <w:tr w:rsidR="00F40781" w:rsidRPr="00766E94" w:rsidTr="004D48B2">
        <w:trPr>
          <w:trHeight w:val="810"/>
          <w:jc w:val="center"/>
        </w:trPr>
        <w:tc>
          <w:tcPr>
            <w:tcW w:w="5580" w:type="dxa"/>
            <w:tcBorders>
              <w:left w:val="single" w:sz="8" w:space="0" w:color="auto"/>
              <w:bottom w:val="single" w:sz="8" w:space="0" w:color="auto"/>
              <w:right w:val="single" w:sz="8" w:space="0" w:color="auto"/>
            </w:tcBorders>
            <w:vAlign w:val="center"/>
            <w:hideMark/>
          </w:tcPr>
          <w:p w:rsidR="00F40781" w:rsidRPr="00766E94" w:rsidRDefault="00F40781" w:rsidP="00580FBA">
            <w:pPr>
              <w:jc w:val="center"/>
              <w:rPr>
                <w:sz w:val="24"/>
                <w:szCs w:val="24"/>
                <w:lang w:eastAsia="en-US"/>
              </w:rPr>
            </w:pPr>
            <w:bookmarkStart w:id="0" w:name="RANGE!A33"/>
            <w:bookmarkEnd w:id="0"/>
            <w:r w:rsidRPr="00766E94">
              <w:rPr>
                <w:sz w:val="24"/>
                <w:szCs w:val="24"/>
              </w:rPr>
              <w:t>Контроль (экзамен)</w:t>
            </w:r>
          </w:p>
        </w:tc>
        <w:tc>
          <w:tcPr>
            <w:tcW w:w="460" w:type="dxa"/>
            <w:tcBorders>
              <w:bottom w:val="single" w:sz="8" w:space="0" w:color="auto"/>
            </w:tcBorders>
            <w:shd w:val="clear" w:color="auto" w:fill="595959"/>
            <w:vAlign w:val="center"/>
            <w:hideMark/>
          </w:tcPr>
          <w:p w:rsidR="00F40781" w:rsidRPr="00766E94" w:rsidRDefault="00F40781" w:rsidP="00580FBA">
            <w:pPr>
              <w:jc w:val="center"/>
              <w:rPr>
                <w:sz w:val="24"/>
                <w:szCs w:val="24"/>
                <w:lang w:eastAsia="en-US"/>
              </w:rPr>
            </w:pPr>
            <w:r w:rsidRPr="00766E94">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F40781" w:rsidRPr="00766E94" w:rsidRDefault="00F40781" w:rsidP="00580FBA">
            <w:pPr>
              <w:jc w:val="center"/>
              <w:rPr>
                <w:sz w:val="24"/>
                <w:szCs w:val="24"/>
                <w:lang w:eastAsia="en-US"/>
              </w:rPr>
            </w:pPr>
            <w:r w:rsidRPr="00766E94">
              <w:rPr>
                <w:sz w:val="24"/>
                <w:szCs w:val="24"/>
              </w:rPr>
              <w:t> </w:t>
            </w:r>
          </w:p>
        </w:tc>
        <w:tc>
          <w:tcPr>
            <w:tcW w:w="680" w:type="dxa"/>
            <w:tcBorders>
              <w:bottom w:val="single" w:sz="8" w:space="0" w:color="auto"/>
            </w:tcBorders>
            <w:shd w:val="clear" w:color="auto" w:fill="595959"/>
            <w:vAlign w:val="center"/>
            <w:hideMark/>
          </w:tcPr>
          <w:p w:rsidR="00F40781" w:rsidRPr="00766E94" w:rsidRDefault="00F40781" w:rsidP="00580FBA">
            <w:pPr>
              <w:jc w:val="center"/>
              <w:rPr>
                <w:sz w:val="24"/>
                <w:szCs w:val="24"/>
                <w:lang w:eastAsia="en-US"/>
              </w:rPr>
            </w:pPr>
            <w:r w:rsidRPr="00766E94">
              <w:rPr>
                <w:sz w:val="24"/>
                <w:szCs w:val="24"/>
              </w:rPr>
              <w:t> </w:t>
            </w:r>
          </w:p>
        </w:tc>
        <w:tc>
          <w:tcPr>
            <w:tcW w:w="680" w:type="dxa"/>
            <w:tcBorders>
              <w:bottom w:val="single" w:sz="8" w:space="0" w:color="auto"/>
            </w:tcBorders>
            <w:shd w:val="clear" w:color="auto" w:fill="595959"/>
            <w:vAlign w:val="center"/>
            <w:hideMark/>
          </w:tcPr>
          <w:p w:rsidR="00F40781" w:rsidRPr="00766E94" w:rsidRDefault="00F40781" w:rsidP="00580FBA">
            <w:pPr>
              <w:jc w:val="center"/>
              <w:rPr>
                <w:sz w:val="24"/>
                <w:szCs w:val="24"/>
                <w:lang w:eastAsia="en-US"/>
              </w:rPr>
            </w:pPr>
            <w:r w:rsidRPr="00766E94">
              <w:rPr>
                <w:sz w:val="24"/>
                <w:szCs w:val="24"/>
              </w:rPr>
              <w:t> </w:t>
            </w:r>
          </w:p>
        </w:tc>
        <w:tc>
          <w:tcPr>
            <w:tcW w:w="680" w:type="dxa"/>
            <w:tcBorders>
              <w:bottom w:val="single" w:sz="8" w:space="0" w:color="auto"/>
              <w:right w:val="single" w:sz="8" w:space="0" w:color="auto"/>
            </w:tcBorders>
            <w:shd w:val="clear" w:color="auto" w:fill="595959"/>
            <w:vAlign w:val="center"/>
            <w:hideMark/>
          </w:tcPr>
          <w:p w:rsidR="00F40781" w:rsidRPr="00766E94" w:rsidRDefault="00F40781" w:rsidP="00580FBA">
            <w:pPr>
              <w:jc w:val="center"/>
              <w:rPr>
                <w:sz w:val="24"/>
                <w:szCs w:val="24"/>
                <w:lang w:eastAsia="en-US"/>
              </w:rPr>
            </w:pPr>
            <w:r w:rsidRPr="00766E94">
              <w:rPr>
                <w:sz w:val="24"/>
                <w:szCs w:val="24"/>
              </w:rPr>
              <w:t> </w:t>
            </w:r>
          </w:p>
        </w:tc>
        <w:tc>
          <w:tcPr>
            <w:tcW w:w="780" w:type="dxa"/>
            <w:tcBorders>
              <w:bottom w:val="single" w:sz="8" w:space="0" w:color="auto"/>
              <w:right w:val="single" w:sz="8" w:space="0" w:color="auto"/>
            </w:tcBorders>
            <w:vAlign w:val="center"/>
            <w:hideMark/>
          </w:tcPr>
          <w:p w:rsidR="00F40781" w:rsidRPr="00766E94" w:rsidRDefault="00F40781" w:rsidP="00580FBA">
            <w:pPr>
              <w:jc w:val="center"/>
              <w:rPr>
                <w:b/>
                <w:bCs/>
                <w:sz w:val="24"/>
                <w:szCs w:val="24"/>
                <w:lang w:eastAsia="en-US"/>
              </w:rPr>
            </w:pPr>
            <w:r w:rsidRPr="00766E94">
              <w:rPr>
                <w:b/>
                <w:bCs/>
                <w:sz w:val="24"/>
                <w:szCs w:val="24"/>
              </w:rPr>
              <w:t>27</w:t>
            </w:r>
          </w:p>
        </w:tc>
      </w:tr>
      <w:tr w:rsidR="00F40781" w:rsidRPr="00766E94" w:rsidTr="004D48B2">
        <w:trPr>
          <w:trHeight w:val="810"/>
          <w:jc w:val="center"/>
        </w:trPr>
        <w:tc>
          <w:tcPr>
            <w:tcW w:w="5580" w:type="dxa"/>
            <w:tcBorders>
              <w:left w:val="single" w:sz="8" w:space="0" w:color="auto"/>
              <w:bottom w:val="single" w:sz="8" w:space="0" w:color="auto"/>
              <w:right w:val="single" w:sz="8" w:space="0" w:color="auto"/>
            </w:tcBorders>
            <w:vAlign w:val="center"/>
            <w:hideMark/>
          </w:tcPr>
          <w:p w:rsidR="00F40781" w:rsidRPr="00766E94" w:rsidRDefault="00F40781" w:rsidP="00580FBA">
            <w:pPr>
              <w:jc w:val="center"/>
              <w:rPr>
                <w:sz w:val="24"/>
                <w:szCs w:val="24"/>
                <w:lang w:eastAsia="en-US"/>
              </w:rPr>
            </w:pPr>
            <w:bookmarkStart w:id="1" w:name="RANGE!A34"/>
            <w:bookmarkEnd w:id="1"/>
            <w:r w:rsidRPr="00766E94">
              <w:rPr>
                <w:sz w:val="24"/>
                <w:szCs w:val="24"/>
              </w:rPr>
              <w:t>Итого с экзаменом</w:t>
            </w:r>
          </w:p>
        </w:tc>
        <w:tc>
          <w:tcPr>
            <w:tcW w:w="900" w:type="dxa"/>
            <w:gridSpan w:val="2"/>
            <w:tcBorders>
              <w:top w:val="single" w:sz="8" w:space="0" w:color="auto"/>
              <w:bottom w:val="single" w:sz="8" w:space="0" w:color="auto"/>
            </w:tcBorders>
            <w:shd w:val="clear" w:color="auto" w:fill="595959"/>
            <w:vAlign w:val="center"/>
            <w:hideMark/>
          </w:tcPr>
          <w:p w:rsidR="00F40781" w:rsidRPr="00766E94" w:rsidRDefault="00F40781" w:rsidP="00580FBA">
            <w:pPr>
              <w:jc w:val="center"/>
              <w:rPr>
                <w:i/>
                <w:iCs/>
                <w:sz w:val="24"/>
                <w:szCs w:val="24"/>
                <w:lang w:eastAsia="en-US"/>
              </w:rPr>
            </w:pPr>
            <w:r w:rsidRPr="00766E94">
              <w:rPr>
                <w:i/>
                <w:iCs/>
                <w:sz w:val="24"/>
                <w:szCs w:val="24"/>
              </w:rPr>
              <w:t> </w:t>
            </w:r>
          </w:p>
        </w:tc>
        <w:tc>
          <w:tcPr>
            <w:tcW w:w="680" w:type="dxa"/>
            <w:tcBorders>
              <w:bottom w:val="single" w:sz="8" w:space="0" w:color="auto"/>
            </w:tcBorders>
            <w:shd w:val="clear" w:color="auto" w:fill="595959"/>
            <w:vAlign w:val="center"/>
            <w:hideMark/>
          </w:tcPr>
          <w:p w:rsidR="00F40781" w:rsidRPr="00766E94" w:rsidRDefault="00F40781" w:rsidP="00580FBA">
            <w:pPr>
              <w:jc w:val="center"/>
              <w:rPr>
                <w:i/>
                <w:iCs/>
                <w:sz w:val="24"/>
                <w:szCs w:val="24"/>
                <w:lang w:eastAsia="en-US"/>
              </w:rPr>
            </w:pPr>
            <w:r w:rsidRPr="00766E94">
              <w:rPr>
                <w:i/>
                <w:iCs/>
                <w:sz w:val="24"/>
                <w:szCs w:val="24"/>
              </w:rPr>
              <w:t> </w:t>
            </w:r>
          </w:p>
        </w:tc>
        <w:tc>
          <w:tcPr>
            <w:tcW w:w="680" w:type="dxa"/>
            <w:tcBorders>
              <w:bottom w:val="single" w:sz="8" w:space="0" w:color="auto"/>
            </w:tcBorders>
            <w:shd w:val="clear" w:color="auto" w:fill="595959"/>
            <w:vAlign w:val="center"/>
            <w:hideMark/>
          </w:tcPr>
          <w:p w:rsidR="00F40781" w:rsidRPr="00766E94" w:rsidRDefault="00F40781" w:rsidP="00580FBA">
            <w:pPr>
              <w:jc w:val="center"/>
              <w:rPr>
                <w:i/>
                <w:iCs/>
                <w:sz w:val="24"/>
                <w:szCs w:val="24"/>
                <w:lang w:eastAsia="en-US"/>
              </w:rPr>
            </w:pPr>
            <w:r w:rsidRPr="00766E94">
              <w:rPr>
                <w:i/>
                <w:iCs/>
                <w:sz w:val="24"/>
                <w:szCs w:val="24"/>
              </w:rPr>
              <w:t> </w:t>
            </w:r>
          </w:p>
        </w:tc>
        <w:tc>
          <w:tcPr>
            <w:tcW w:w="680" w:type="dxa"/>
            <w:tcBorders>
              <w:bottom w:val="single" w:sz="8" w:space="0" w:color="auto"/>
            </w:tcBorders>
            <w:shd w:val="clear" w:color="auto" w:fill="595959"/>
            <w:vAlign w:val="center"/>
            <w:hideMark/>
          </w:tcPr>
          <w:p w:rsidR="00F40781" w:rsidRPr="00766E94" w:rsidRDefault="00F40781" w:rsidP="00580FBA">
            <w:pPr>
              <w:jc w:val="center"/>
              <w:rPr>
                <w:i/>
                <w:iCs/>
                <w:sz w:val="24"/>
                <w:szCs w:val="24"/>
                <w:lang w:eastAsia="en-US"/>
              </w:rPr>
            </w:pPr>
            <w:r w:rsidRPr="00766E9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F40781" w:rsidRPr="00766E94" w:rsidRDefault="00F40781" w:rsidP="00580FBA">
            <w:pPr>
              <w:jc w:val="center"/>
              <w:rPr>
                <w:i/>
                <w:iCs/>
                <w:sz w:val="24"/>
                <w:szCs w:val="24"/>
                <w:lang w:eastAsia="en-US"/>
              </w:rPr>
            </w:pPr>
            <w:r w:rsidRPr="00766E9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F40781" w:rsidRPr="00766E94" w:rsidRDefault="00F52C13" w:rsidP="00580FBA">
            <w:pPr>
              <w:jc w:val="center"/>
              <w:rPr>
                <w:b/>
                <w:bCs/>
                <w:i/>
                <w:iCs/>
                <w:sz w:val="24"/>
                <w:szCs w:val="24"/>
                <w:lang w:eastAsia="en-US"/>
              </w:rPr>
            </w:pPr>
            <w:r w:rsidRPr="00766E94">
              <w:rPr>
                <w:b/>
                <w:bCs/>
                <w:i/>
                <w:iCs/>
                <w:sz w:val="24"/>
                <w:szCs w:val="24"/>
              </w:rPr>
              <w:t>288</w:t>
            </w:r>
          </w:p>
        </w:tc>
      </w:tr>
    </w:tbl>
    <w:p w:rsidR="00DA489D" w:rsidRPr="00766E94" w:rsidRDefault="00DA489D" w:rsidP="00580FBA">
      <w:pPr>
        <w:tabs>
          <w:tab w:val="left" w:pos="900"/>
        </w:tabs>
        <w:jc w:val="both"/>
        <w:rPr>
          <w:b/>
          <w:sz w:val="24"/>
          <w:szCs w:val="24"/>
        </w:rPr>
      </w:pPr>
    </w:p>
    <w:p w:rsidR="00DA489D" w:rsidRPr="00766E94" w:rsidRDefault="00DA489D" w:rsidP="00580FBA">
      <w:pPr>
        <w:tabs>
          <w:tab w:val="left" w:pos="900"/>
        </w:tabs>
        <w:jc w:val="both"/>
        <w:rPr>
          <w:b/>
          <w:sz w:val="24"/>
          <w:szCs w:val="24"/>
        </w:rPr>
      </w:pPr>
    </w:p>
    <w:p w:rsidR="00AF61EB" w:rsidRPr="00766E94" w:rsidRDefault="00114770" w:rsidP="00EC49B1">
      <w:pPr>
        <w:tabs>
          <w:tab w:val="left" w:pos="900"/>
        </w:tabs>
        <w:ind w:firstLine="709"/>
        <w:jc w:val="both"/>
        <w:rPr>
          <w:b/>
          <w:sz w:val="24"/>
          <w:szCs w:val="24"/>
        </w:rPr>
      </w:pPr>
      <w:r w:rsidRPr="00766E94">
        <w:rPr>
          <w:b/>
          <w:sz w:val="24"/>
          <w:szCs w:val="24"/>
        </w:rPr>
        <w:t xml:space="preserve">5.2. </w:t>
      </w:r>
      <w:r w:rsidR="007F4B97" w:rsidRPr="00766E94">
        <w:rPr>
          <w:b/>
          <w:sz w:val="24"/>
          <w:szCs w:val="24"/>
        </w:rPr>
        <w:t xml:space="preserve">Тематический план для </w:t>
      </w:r>
      <w:r w:rsidR="00586FAD" w:rsidRPr="00766E94">
        <w:rPr>
          <w:b/>
          <w:sz w:val="24"/>
          <w:szCs w:val="24"/>
        </w:rPr>
        <w:t>за</w:t>
      </w:r>
      <w:r w:rsidR="007F4B97" w:rsidRPr="00766E94">
        <w:rPr>
          <w:b/>
          <w:sz w:val="24"/>
          <w:szCs w:val="24"/>
        </w:rPr>
        <w:t>очной формы обучения</w:t>
      </w:r>
    </w:p>
    <w:p w:rsidR="00EC49B1" w:rsidRPr="00766E94" w:rsidRDefault="00EC49B1" w:rsidP="00EC49B1">
      <w:pPr>
        <w:tabs>
          <w:tab w:val="left" w:pos="900"/>
        </w:tabs>
        <w:ind w:firstLine="709"/>
        <w:jc w:val="both"/>
        <w:rPr>
          <w:b/>
          <w:sz w:val="24"/>
          <w:szCs w:val="24"/>
        </w:rPr>
      </w:pPr>
    </w:p>
    <w:p w:rsidR="00EC49B1" w:rsidRPr="00766E94" w:rsidRDefault="00EC49B1" w:rsidP="00EC49B1">
      <w:pPr>
        <w:tabs>
          <w:tab w:val="left" w:pos="567"/>
          <w:tab w:val="left" w:pos="900"/>
        </w:tabs>
        <w:jc w:val="both"/>
        <w:rPr>
          <w:b/>
          <w:sz w:val="24"/>
          <w:szCs w:val="24"/>
        </w:rPr>
      </w:pPr>
    </w:p>
    <w:tbl>
      <w:tblPr>
        <w:tblW w:w="5000" w:type="pct"/>
        <w:tblLook w:val="04A0" w:firstRow="1" w:lastRow="0" w:firstColumn="1" w:lastColumn="0" w:noHBand="0" w:noVBand="1"/>
      </w:tblPr>
      <w:tblGrid>
        <w:gridCol w:w="5447"/>
        <w:gridCol w:w="450"/>
        <w:gridCol w:w="429"/>
        <w:gridCol w:w="662"/>
        <w:gridCol w:w="662"/>
        <w:gridCol w:w="662"/>
        <w:gridCol w:w="662"/>
        <w:gridCol w:w="738"/>
      </w:tblGrid>
      <w:tr w:rsidR="00EC49B1" w:rsidRPr="00766E94" w:rsidTr="00707292">
        <w:trPr>
          <w:trHeight w:val="293"/>
        </w:trPr>
        <w:tc>
          <w:tcPr>
            <w:tcW w:w="5000" w:type="pct"/>
            <w:gridSpan w:val="8"/>
            <w:tcBorders>
              <w:top w:val="single" w:sz="8" w:space="0" w:color="auto"/>
              <w:left w:val="single" w:sz="8" w:space="0" w:color="auto"/>
              <w:bottom w:val="single" w:sz="8" w:space="0" w:color="auto"/>
              <w:right w:val="single" w:sz="8" w:space="0" w:color="auto"/>
            </w:tcBorders>
            <w:vAlign w:val="center"/>
          </w:tcPr>
          <w:p w:rsidR="00EC49B1" w:rsidRPr="00766E94" w:rsidRDefault="00EC49B1" w:rsidP="00707292">
            <w:pPr>
              <w:widowControl/>
              <w:autoSpaceDE/>
              <w:autoSpaceDN/>
              <w:adjustRightInd/>
              <w:spacing w:after="200" w:line="276" w:lineRule="auto"/>
              <w:rPr>
                <w:b/>
                <w:bCs/>
                <w:color w:val="000000"/>
              </w:rPr>
            </w:pPr>
            <w:r w:rsidRPr="00766E94">
              <w:rPr>
                <w:b/>
                <w:bCs/>
                <w:color w:val="000000"/>
                <w:sz w:val="22"/>
              </w:rPr>
              <w:t>Семестр 8</w:t>
            </w:r>
          </w:p>
        </w:tc>
      </w:tr>
      <w:tr w:rsidR="00EC49B1" w:rsidRPr="00766E94" w:rsidTr="00707292">
        <w:trPr>
          <w:trHeight w:val="510"/>
        </w:trPr>
        <w:tc>
          <w:tcPr>
            <w:tcW w:w="2804" w:type="pct"/>
            <w:tcBorders>
              <w:top w:val="single" w:sz="8" w:space="0" w:color="auto"/>
              <w:left w:val="single" w:sz="8" w:space="0" w:color="auto"/>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Наименование раздела дисциплины</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xml:space="preserve"> </w:t>
            </w:r>
          </w:p>
        </w:tc>
        <w:tc>
          <w:tcPr>
            <w:tcW w:w="341" w:type="pct"/>
            <w:tcBorders>
              <w:top w:val="single" w:sz="8" w:space="0" w:color="auto"/>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Лек</w:t>
            </w:r>
          </w:p>
        </w:tc>
        <w:tc>
          <w:tcPr>
            <w:tcW w:w="341" w:type="pct"/>
            <w:tcBorders>
              <w:top w:val="single" w:sz="8" w:space="0" w:color="auto"/>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Лаб</w:t>
            </w:r>
          </w:p>
        </w:tc>
        <w:tc>
          <w:tcPr>
            <w:tcW w:w="341" w:type="pct"/>
            <w:tcBorders>
              <w:top w:val="single" w:sz="8" w:space="0" w:color="auto"/>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Пр</w:t>
            </w:r>
          </w:p>
        </w:tc>
        <w:tc>
          <w:tcPr>
            <w:tcW w:w="341" w:type="pct"/>
            <w:tcBorders>
              <w:top w:val="single" w:sz="8" w:space="0" w:color="auto"/>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СРС</w:t>
            </w:r>
          </w:p>
        </w:tc>
        <w:tc>
          <w:tcPr>
            <w:tcW w:w="381" w:type="pct"/>
            <w:tcBorders>
              <w:top w:val="single" w:sz="8" w:space="0" w:color="auto"/>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b/>
                <w:bCs/>
                <w:color w:val="000000"/>
              </w:rPr>
            </w:pPr>
            <w:r w:rsidRPr="00766E94">
              <w:rPr>
                <w:b/>
                <w:bCs/>
                <w:color w:val="000000"/>
              </w:rPr>
              <w:t>Всего</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1. Объём понятия «миф»</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2</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C949B4">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C949B4">
            <w:pPr>
              <w:widowControl/>
              <w:autoSpaceDE/>
              <w:autoSpaceDN/>
              <w:adjustRightInd/>
              <w:spacing w:after="200" w:line="276" w:lineRule="auto"/>
              <w:jc w:val="center"/>
              <w:rPr>
                <w:color w:val="000000"/>
                <w:sz w:val="22"/>
                <w:szCs w:val="22"/>
              </w:rPr>
            </w:pPr>
            <w:r w:rsidRPr="00766E94">
              <w:rPr>
                <w:color w:val="000000"/>
                <w:sz w:val="22"/>
                <w:szCs w:val="22"/>
              </w:rPr>
              <w:t>1</w:t>
            </w:r>
            <w:r w:rsidR="00C949B4" w:rsidRPr="00766E94">
              <w:rPr>
                <w:color w:val="000000"/>
                <w:sz w:val="22"/>
                <w:szCs w:val="22"/>
              </w:rPr>
              <w:t>9</w:t>
            </w:r>
          </w:p>
        </w:tc>
        <w:tc>
          <w:tcPr>
            <w:tcW w:w="38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b/>
                <w:bCs/>
                <w:color w:val="000000"/>
                <w:sz w:val="22"/>
                <w:szCs w:val="22"/>
              </w:rPr>
            </w:pPr>
            <w:r w:rsidRPr="00766E94">
              <w:rPr>
                <w:b/>
                <w:bCs/>
                <w:color w:val="000000"/>
                <w:sz w:val="22"/>
                <w:szCs w:val="22"/>
              </w:rPr>
              <w:t>21</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2. Ритуал и миф. Эзотерические и экзотерические мифы</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color w:val="000000"/>
                <w:sz w:val="22"/>
                <w:szCs w:val="22"/>
              </w:rPr>
            </w:pPr>
            <w:r w:rsidRPr="00766E94">
              <w:rPr>
                <w:color w:val="000000"/>
                <w:sz w:val="22"/>
                <w:szCs w:val="22"/>
              </w:rPr>
              <w:t>17</w:t>
            </w:r>
          </w:p>
        </w:tc>
        <w:tc>
          <w:tcPr>
            <w:tcW w:w="38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b/>
                <w:bCs/>
                <w:color w:val="000000"/>
                <w:sz w:val="22"/>
                <w:szCs w:val="22"/>
              </w:rPr>
            </w:pPr>
            <w:r w:rsidRPr="00766E94">
              <w:rPr>
                <w:b/>
                <w:bCs/>
                <w:color w:val="000000"/>
                <w:sz w:val="22"/>
                <w:szCs w:val="22"/>
              </w:rPr>
              <w:t>17</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3. Логика мифа. Специфика мифологического детерминизма</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color w:val="000000"/>
                <w:sz w:val="22"/>
                <w:szCs w:val="22"/>
              </w:rPr>
            </w:pPr>
            <w:r w:rsidRPr="00766E94">
              <w:rPr>
                <w:color w:val="000000"/>
                <w:sz w:val="22"/>
                <w:szCs w:val="22"/>
              </w:rPr>
              <w:t>17</w:t>
            </w:r>
          </w:p>
        </w:tc>
        <w:tc>
          <w:tcPr>
            <w:tcW w:w="38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b/>
                <w:bCs/>
                <w:color w:val="000000"/>
                <w:sz w:val="22"/>
                <w:szCs w:val="22"/>
              </w:rPr>
            </w:pPr>
            <w:r w:rsidRPr="00766E94">
              <w:rPr>
                <w:b/>
                <w:bCs/>
                <w:color w:val="000000"/>
                <w:sz w:val="22"/>
                <w:szCs w:val="22"/>
              </w:rPr>
              <w:t>17</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4. Система мифологий</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2</w:t>
            </w:r>
          </w:p>
        </w:tc>
        <w:tc>
          <w:tcPr>
            <w:tcW w:w="34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color w:val="000000"/>
                <w:sz w:val="22"/>
                <w:szCs w:val="22"/>
              </w:rPr>
            </w:pPr>
            <w:r w:rsidRPr="00766E94">
              <w:rPr>
                <w:color w:val="000000"/>
                <w:sz w:val="22"/>
                <w:szCs w:val="22"/>
              </w:rPr>
              <w:t>17</w:t>
            </w:r>
          </w:p>
        </w:tc>
        <w:tc>
          <w:tcPr>
            <w:tcW w:w="38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b/>
                <w:bCs/>
                <w:color w:val="000000"/>
                <w:sz w:val="22"/>
                <w:szCs w:val="22"/>
              </w:rPr>
            </w:pPr>
            <w:r w:rsidRPr="00766E94">
              <w:rPr>
                <w:b/>
                <w:bCs/>
                <w:color w:val="000000"/>
                <w:sz w:val="22"/>
                <w:szCs w:val="22"/>
              </w:rPr>
              <w:t>19</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5. Теория мифа. От античной интерпретации мифа до структорно-семиотического подхода</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color w:val="000000"/>
                <w:sz w:val="22"/>
                <w:szCs w:val="22"/>
              </w:rPr>
            </w:pPr>
            <w:r w:rsidRPr="00766E94">
              <w:rPr>
                <w:color w:val="000000"/>
                <w:sz w:val="22"/>
                <w:szCs w:val="22"/>
              </w:rPr>
              <w:t>17</w:t>
            </w:r>
          </w:p>
        </w:tc>
        <w:tc>
          <w:tcPr>
            <w:tcW w:w="38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b/>
                <w:bCs/>
                <w:color w:val="000000"/>
                <w:sz w:val="22"/>
                <w:szCs w:val="22"/>
              </w:rPr>
            </w:pPr>
            <w:r w:rsidRPr="00766E94">
              <w:rPr>
                <w:b/>
                <w:bCs/>
                <w:color w:val="000000"/>
                <w:sz w:val="22"/>
                <w:szCs w:val="22"/>
              </w:rPr>
              <w:t>17</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6. Основные разновидности мифов</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2</w:t>
            </w:r>
          </w:p>
        </w:tc>
        <w:tc>
          <w:tcPr>
            <w:tcW w:w="34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color w:val="000000"/>
                <w:sz w:val="22"/>
                <w:szCs w:val="22"/>
              </w:rPr>
            </w:pPr>
            <w:r w:rsidRPr="00766E94">
              <w:rPr>
                <w:color w:val="000000"/>
                <w:sz w:val="22"/>
                <w:szCs w:val="22"/>
              </w:rPr>
              <w:t>17</w:t>
            </w:r>
          </w:p>
        </w:tc>
        <w:tc>
          <w:tcPr>
            <w:tcW w:w="38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b/>
                <w:bCs/>
                <w:color w:val="000000"/>
                <w:sz w:val="22"/>
                <w:szCs w:val="22"/>
              </w:rPr>
            </w:pPr>
            <w:r w:rsidRPr="00766E94">
              <w:rPr>
                <w:b/>
                <w:bCs/>
                <w:color w:val="000000"/>
                <w:sz w:val="22"/>
                <w:szCs w:val="22"/>
              </w:rPr>
              <w:t>19</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7. Основные источники реконструкции мифологических систем. Проблема реконструкции славянской мифологии</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17</w:t>
            </w:r>
          </w:p>
        </w:tc>
        <w:tc>
          <w:tcPr>
            <w:tcW w:w="38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b/>
                <w:bCs/>
                <w:color w:val="000000"/>
                <w:sz w:val="22"/>
                <w:szCs w:val="22"/>
              </w:rPr>
            </w:pPr>
            <w:r w:rsidRPr="00766E94">
              <w:rPr>
                <w:b/>
                <w:bCs/>
                <w:color w:val="000000"/>
                <w:sz w:val="22"/>
                <w:szCs w:val="22"/>
              </w:rPr>
              <w:t>17</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8. Типы мифологических персонажей (демиург, культурный герой, трикстер).</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2 </w:t>
            </w:r>
          </w:p>
        </w:tc>
        <w:tc>
          <w:tcPr>
            <w:tcW w:w="34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color w:val="000000"/>
                <w:sz w:val="22"/>
                <w:szCs w:val="22"/>
              </w:rPr>
            </w:pPr>
            <w:r w:rsidRPr="00766E94">
              <w:rPr>
                <w:color w:val="000000"/>
                <w:sz w:val="22"/>
                <w:szCs w:val="22"/>
              </w:rPr>
              <w:t>18</w:t>
            </w:r>
          </w:p>
        </w:tc>
        <w:tc>
          <w:tcPr>
            <w:tcW w:w="38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b/>
                <w:bCs/>
                <w:color w:val="000000"/>
                <w:sz w:val="22"/>
                <w:szCs w:val="22"/>
              </w:rPr>
            </w:pPr>
            <w:r w:rsidRPr="00766E94">
              <w:rPr>
                <w:b/>
                <w:bCs/>
                <w:color w:val="000000"/>
                <w:sz w:val="22"/>
                <w:szCs w:val="22"/>
              </w:rPr>
              <w:t>20</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9. Мифологическая картина мира</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color w:val="000000"/>
                <w:sz w:val="22"/>
                <w:szCs w:val="22"/>
              </w:rPr>
            </w:pPr>
            <w:r w:rsidRPr="00766E94">
              <w:rPr>
                <w:color w:val="000000"/>
                <w:sz w:val="22"/>
                <w:szCs w:val="22"/>
              </w:rPr>
              <w:t>18</w:t>
            </w:r>
          </w:p>
        </w:tc>
        <w:tc>
          <w:tcPr>
            <w:tcW w:w="38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b/>
                <w:bCs/>
                <w:color w:val="000000"/>
                <w:sz w:val="22"/>
                <w:szCs w:val="22"/>
              </w:rPr>
            </w:pPr>
            <w:r w:rsidRPr="00766E94">
              <w:rPr>
                <w:b/>
                <w:bCs/>
                <w:color w:val="000000"/>
                <w:sz w:val="22"/>
                <w:szCs w:val="22"/>
              </w:rPr>
              <w:t>18</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lastRenderedPageBreak/>
              <w:t>Тема № 10. Первобытная мифология</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color w:val="000000"/>
                <w:sz w:val="22"/>
                <w:szCs w:val="22"/>
              </w:rPr>
            </w:pPr>
            <w:r w:rsidRPr="00766E94">
              <w:rPr>
                <w:color w:val="000000"/>
                <w:sz w:val="22"/>
                <w:szCs w:val="22"/>
              </w:rPr>
              <w:t>18</w:t>
            </w:r>
          </w:p>
        </w:tc>
        <w:tc>
          <w:tcPr>
            <w:tcW w:w="38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b/>
                <w:bCs/>
                <w:color w:val="000000"/>
                <w:sz w:val="22"/>
                <w:szCs w:val="22"/>
              </w:rPr>
            </w:pPr>
            <w:r w:rsidRPr="00766E94">
              <w:rPr>
                <w:b/>
                <w:bCs/>
                <w:color w:val="000000"/>
                <w:sz w:val="22"/>
                <w:szCs w:val="22"/>
              </w:rPr>
              <w:t>18</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11. Античная мифология</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2</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2 </w:t>
            </w:r>
          </w:p>
        </w:tc>
        <w:tc>
          <w:tcPr>
            <w:tcW w:w="34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color w:val="000000"/>
                <w:sz w:val="22"/>
                <w:szCs w:val="22"/>
              </w:rPr>
            </w:pPr>
            <w:r w:rsidRPr="00766E94">
              <w:rPr>
                <w:color w:val="000000"/>
                <w:sz w:val="22"/>
                <w:szCs w:val="22"/>
              </w:rPr>
              <w:t>18</w:t>
            </w:r>
          </w:p>
        </w:tc>
        <w:tc>
          <w:tcPr>
            <w:tcW w:w="38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b/>
                <w:bCs/>
                <w:color w:val="000000"/>
                <w:sz w:val="22"/>
                <w:szCs w:val="22"/>
              </w:rPr>
            </w:pPr>
            <w:r w:rsidRPr="00766E94">
              <w:rPr>
                <w:b/>
                <w:bCs/>
                <w:color w:val="000000"/>
                <w:sz w:val="22"/>
                <w:szCs w:val="22"/>
              </w:rPr>
              <w:t>22</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2</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2</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12. Германская мифология</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color w:val="000000"/>
                <w:sz w:val="22"/>
                <w:szCs w:val="22"/>
              </w:rPr>
            </w:pPr>
            <w:r w:rsidRPr="00766E94">
              <w:rPr>
                <w:color w:val="000000"/>
                <w:sz w:val="22"/>
                <w:szCs w:val="22"/>
              </w:rPr>
              <w:t>18</w:t>
            </w:r>
          </w:p>
        </w:tc>
        <w:tc>
          <w:tcPr>
            <w:tcW w:w="38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b/>
                <w:bCs/>
                <w:color w:val="000000"/>
                <w:sz w:val="22"/>
                <w:szCs w:val="22"/>
              </w:rPr>
            </w:pPr>
            <w:r w:rsidRPr="00766E94">
              <w:rPr>
                <w:b/>
                <w:bCs/>
                <w:color w:val="000000"/>
                <w:sz w:val="22"/>
                <w:szCs w:val="22"/>
              </w:rPr>
              <w:t>18</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13. Славянская мифология</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r w:rsidR="00766E94" w:rsidRPr="00766E94">
              <w:rPr>
                <w:color w:val="000000"/>
                <w:sz w:val="22"/>
                <w:szCs w:val="22"/>
              </w:rPr>
              <w:t>2</w:t>
            </w:r>
          </w:p>
        </w:tc>
        <w:tc>
          <w:tcPr>
            <w:tcW w:w="341" w:type="pct"/>
            <w:tcBorders>
              <w:bottom w:val="single" w:sz="8" w:space="0" w:color="auto"/>
              <w:right w:val="single" w:sz="8" w:space="0" w:color="auto"/>
            </w:tcBorders>
            <w:vAlign w:val="center"/>
            <w:hideMark/>
          </w:tcPr>
          <w:p w:rsidR="00EC49B1" w:rsidRPr="00766E94" w:rsidRDefault="00EC49B1" w:rsidP="00766E94">
            <w:pPr>
              <w:widowControl/>
              <w:autoSpaceDE/>
              <w:autoSpaceDN/>
              <w:adjustRightInd/>
              <w:spacing w:after="200" w:line="276" w:lineRule="auto"/>
              <w:jc w:val="center"/>
              <w:rPr>
                <w:color w:val="000000"/>
                <w:sz w:val="22"/>
                <w:szCs w:val="22"/>
              </w:rPr>
            </w:pPr>
            <w:r w:rsidRPr="00766E94">
              <w:rPr>
                <w:color w:val="000000"/>
                <w:sz w:val="22"/>
                <w:szCs w:val="22"/>
              </w:rPr>
              <w:t>1</w:t>
            </w:r>
            <w:r w:rsidR="00766E94" w:rsidRPr="00766E94">
              <w:rPr>
                <w:color w:val="000000"/>
                <w:sz w:val="22"/>
                <w:szCs w:val="22"/>
              </w:rPr>
              <w:t>6</w:t>
            </w:r>
          </w:p>
        </w:tc>
        <w:tc>
          <w:tcPr>
            <w:tcW w:w="38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b/>
                <w:bCs/>
                <w:color w:val="000000"/>
                <w:sz w:val="22"/>
                <w:szCs w:val="22"/>
              </w:rPr>
            </w:pPr>
            <w:r w:rsidRPr="00766E94">
              <w:rPr>
                <w:b/>
                <w:bCs/>
                <w:color w:val="000000"/>
                <w:sz w:val="22"/>
                <w:szCs w:val="22"/>
              </w:rPr>
              <w:t>18</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14. Библейская мифология</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r w:rsidR="00766E94" w:rsidRPr="00766E94">
              <w:rPr>
                <w:color w:val="000000"/>
                <w:sz w:val="22"/>
                <w:szCs w:val="22"/>
              </w:rPr>
              <w:t>2</w:t>
            </w:r>
          </w:p>
        </w:tc>
        <w:tc>
          <w:tcPr>
            <w:tcW w:w="341" w:type="pct"/>
            <w:tcBorders>
              <w:bottom w:val="single" w:sz="8" w:space="0" w:color="auto"/>
              <w:right w:val="single" w:sz="8" w:space="0" w:color="auto"/>
            </w:tcBorders>
            <w:vAlign w:val="center"/>
            <w:hideMark/>
          </w:tcPr>
          <w:p w:rsidR="00EC49B1" w:rsidRPr="00766E94" w:rsidRDefault="00EC49B1" w:rsidP="00766E94">
            <w:pPr>
              <w:widowControl/>
              <w:autoSpaceDE/>
              <w:autoSpaceDN/>
              <w:adjustRightInd/>
              <w:spacing w:after="200" w:line="276" w:lineRule="auto"/>
              <w:jc w:val="center"/>
              <w:rPr>
                <w:color w:val="000000"/>
                <w:sz w:val="22"/>
                <w:szCs w:val="22"/>
              </w:rPr>
            </w:pPr>
            <w:r w:rsidRPr="00766E94">
              <w:rPr>
                <w:color w:val="000000"/>
                <w:sz w:val="22"/>
                <w:szCs w:val="22"/>
              </w:rPr>
              <w:t>1</w:t>
            </w:r>
            <w:r w:rsidR="00766E94" w:rsidRPr="00766E94">
              <w:rPr>
                <w:color w:val="000000"/>
                <w:sz w:val="22"/>
                <w:szCs w:val="22"/>
              </w:rPr>
              <w:t>6</w:t>
            </w:r>
          </w:p>
        </w:tc>
        <w:tc>
          <w:tcPr>
            <w:tcW w:w="38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b/>
                <w:bCs/>
                <w:color w:val="000000"/>
                <w:sz w:val="22"/>
                <w:szCs w:val="22"/>
              </w:rPr>
            </w:pPr>
            <w:r w:rsidRPr="00766E94">
              <w:rPr>
                <w:b/>
                <w:bCs/>
                <w:color w:val="000000"/>
                <w:sz w:val="22"/>
                <w:szCs w:val="22"/>
              </w:rPr>
              <w:t>18</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Тема № 15. Миф и культура. Мифология современности</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2 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p>
        </w:tc>
        <w:tc>
          <w:tcPr>
            <w:tcW w:w="341" w:type="pct"/>
            <w:tcBorders>
              <w:bottom w:val="single" w:sz="8" w:space="0" w:color="auto"/>
              <w:right w:val="single" w:sz="8" w:space="0" w:color="auto"/>
            </w:tcBorders>
            <w:vAlign w:val="center"/>
            <w:hideMark/>
          </w:tcPr>
          <w:p w:rsidR="00EC49B1" w:rsidRPr="00766E94" w:rsidRDefault="00EC49B1" w:rsidP="00EC49B1">
            <w:pPr>
              <w:widowControl/>
              <w:autoSpaceDE/>
              <w:autoSpaceDN/>
              <w:adjustRightInd/>
              <w:spacing w:after="200" w:line="276" w:lineRule="auto"/>
              <w:jc w:val="center"/>
              <w:rPr>
                <w:color w:val="000000"/>
                <w:sz w:val="22"/>
                <w:szCs w:val="22"/>
              </w:rPr>
            </w:pPr>
            <w:r w:rsidRPr="00766E94">
              <w:rPr>
                <w:color w:val="000000"/>
                <w:sz w:val="22"/>
                <w:szCs w:val="22"/>
              </w:rPr>
              <w:t>18</w:t>
            </w:r>
          </w:p>
        </w:tc>
        <w:tc>
          <w:tcPr>
            <w:tcW w:w="38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b/>
                <w:bCs/>
                <w:color w:val="000000"/>
                <w:sz w:val="22"/>
                <w:szCs w:val="22"/>
              </w:rPr>
            </w:pPr>
            <w:r w:rsidRPr="00766E94">
              <w:rPr>
                <w:b/>
                <w:bCs/>
                <w:color w:val="000000"/>
                <w:sz w:val="22"/>
                <w:szCs w:val="22"/>
              </w:rPr>
              <w:t>20</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0</w:t>
            </w:r>
          </w:p>
        </w:tc>
      </w:tr>
      <w:tr w:rsidR="00EC49B1" w:rsidRPr="00766E94" w:rsidTr="00707292">
        <w:trPr>
          <w:trHeight w:val="810"/>
        </w:trPr>
        <w:tc>
          <w:tcPr>
            <w:tcW w:w="2804" w:type="pct"/>
            <w:vMerge w:val="restart"/>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Всего</w:t>
            </w:r>
          </w:p>
        </w:tc>
        <w:tc>
          <w:tcPr>
            <w:tcW w:w="452" w:type="pct"/>
            <w:gridSpan w:val="2"/>
            <w:tcBorders>
              <w:top w:val="single" w:sz="8" w:space="0" w:color="auto"/>
              <w:bottom w:val="single" w:sz="8" w:space="0" w:color="auto"/>
              <w:right w:val="single" w:sz="8" w:space="0" w:color="000000"/>
            </w:tcBorders>
            <w:vAlign w:val="center"/>
            <w:hideMark/>
          </w:tcPr>
          <w:p w:rsidR="00EC49B1" w:rsidRPr="00766E94" w:rsidRDefault="00EC49B1" w:rsidP="00707292">
            <w:pPr>
              <w:widowControl/>
              <w:autoSpaceDE/>
              <w:autoSpaceDN/>
              <w:adjustRightInd/>
              <w:spacing w:after="200" w:line="276" w:lineRule="auto"/>
              <w:jc w:val="center"/>
              <w:rPr>
                <w:color w:val="000000"/>
              </w:rPr>
            </w:pPr>
            <w:r w:rsidRPr="00766E94">
              <w:rPr>
                <w:color w:val="000000"/>
              </w:rPr>
              <w:t>Всего часов</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4"/>
                <w:szCs w:val="24"/>
              </w:rPr>
            </w:pPr>
            <w:r w:rsidRPr="00766E94">
              <w:rPr>
                <w:color w:val="000000"/>
                <w:sz w:val="22"/>
                <w:szCs w:val="22"/>
              </w:rPr>
              <w:t>6</w:t>
            </w:r>
          </w:p>
        </w:tc>
        <w:tc>
          <w:tcPr>
            <w:tcW w:w="34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0</w:t>
            </w:r>
          </w:p>
        </w:tc>
        <w:tc>
          <w:tcPr>
            <w:tcW w:w="341" w:type="pct"/>
            <w:tcBorders>
              <w:bottom w:val="single" w:sz="8" w:space="0" w:color="auto"/>
              <w:right w:val="single" w:sz="8" w:space="0" w:color="auto"/>
            </w:tcBorders>
            <w:vAlign w:val="center"/>
            <w:hideMark/>
          </w:tcPr>
          <w:p w:rsidR="00EC49B1" w:rsidRPr="00766E94" w:rsidRDefault="00EC49B1" w:rsidP="00FA0FB1">
            <w:pPr>
              <w:widowControl/>
              <w:autoSpaceDE/>
              <w:autoSpaceDN/>
              <w:adjustRightInd/>
              <w:spacing w:after="200" w:line="276" w:lineRule="auto"/>
              <w:jc w:val="center"/>
              <w:rPr>
                <w:color w:val="000000"/>
                <w:sz w:val="22"/>
                <w:szCs w:val="22"/>
              </w:rPr>
            </w:pPr>
            <w:r w:rsidRPr="00766E94">
              <w:rPr>
                <w:color w:val="000000"/>
                <w:sz w:val="22"/>
                <w:szCs w:val="22"/>
              </w:rPr>
              <w:t>1</w:t>
            </w:r>
            <w:r w:rsidR="00FA0FB1" w:rsidRPr="00766E94">
              <w:rPr>
                <w:color w:val="000000"/>
                <w:sz w:val="22"/>
                <w:szCs w:val="22"/>
              </w:rPr>
              <w:t>2</w:t>
            </w:r>
          </w:p>
        </w:tc>
        <w:tc>
          <w:tcPr>
            <w:tcW w:w="341" w:type="pct"/>
            <w:tcBorders>
              <w:bottom w:val="single" w:sz="8" w:space="0" w:color="auto"/>
              <w:right w:val="single" w:sz="8" w:space="0" w:color="auto"/>
            </w:tcBorders>
            <w:vAlign w:val="center"/>
            <w:hideMark/>
          </w:tcPr>
          <w:p w:rsidR="00EC49B1" w:rsidRPr="00766E94" w:rsidRDefault="00EC49B1" w:rsidP="00766E94">
            <w:pPr>
              <w:widowControl/>
              <w:autoSpaceDE/>
              <w:autoSpaceDN/>
              <w:adjustRightInd/>
              <w:spacing w:after="200" w:line="276" w:lineRule="auto"/>
              <w:jc w:val="center"/>
              <w:rPr>
                <w:color w:val="000000"/>
                <w:sz w:val="22"/>
                <w:szCs w:val="22"/>
              </w:rPr>
            </w:pPr>
            <w:r w:rsidRPr="00766E94">
              <w:rPr>
                <w:color w:val="000000"/>
                <w:sz w:val="22"/>
                <w:szCs w:val="22"/>
              </w:rPr>
              <w:t>26</w:t>
            </w:r>
            <w:r w:rsidR="00766E94" w:rsidRPr="00766E94">
              <w:rPr>
                <w:color w:val="000000"/>
                <w:sz w:val="22"/>
                <w:szCs w:val="22"/>
              </w:rPr>
              <w:t>1</w:t>
            </w:r>
          </w:p>
        </w:tc>
        <w:tc>
          <w:tcPr>
            <w:tcW w:w="38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b/>
                <w:bCs/>
                <w:color w:val="000000"/>
                <w:sz w:val="22"/>
                <w:szCs w:val="22"/>
              </w:rPr>
            </w:pPr>
            <w:r w:rsidRPr="00766E94">
              <w:rPr>
                <w:b/>
                <w:bCs/>
                <w:color w:val="000000"/>
                <w:sz w:val="22"/>
                <w:szCs w:val="22"/>
              </w:rPr>
              <w:t>279</w:t>
            </w:r>
          </w:p>
        </w:tc>
      </w:tr>
      <w:tr w:rsidR="00EC49B1" w:rsidRPr="00766E94" w:rsidTr="00707292">
        <w:trPr>
          <w:trHeight w:val="810"/>
        </w:trPr>
        <w:tc>
          <w:tcPr>
            <w:tcW w:w="2804" w:type="pct"/>
            <w:vMerge/>
            <w:tcBorders>
              <w:left w:val="single" w:sz="8" w:space="0" w:color="auto"/>
              <w:bottom w:val="single" w:sz="8" w:space="0" w:color="000000"/>
              <w:right w:val="single" w:sz="8" w:space="0" w:color="auto"/>
            </w:tcBorders>
            <w:vAlign w:val="center"/>
            <w:hideMark/>
          </w:tcPr>
          <w:p w:rsidR="00EC49B1" w:rsidRPr="00766E94" w:rsidRDefault="00EC49B1" w:rsidP="00707292">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0</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0</w:t>
            </w:r>
          </w:p>
        </w:tc>
        <w:tc>
          <w:tcPr>
            <w:tcW w:w="34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2</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2</w:t>
            </w:r>
          </w:p>
        </w:tc>
      </w:tr>
      <w:tr w:rsidR="00EC49B1" w:rsidRPr="00766E94" w:rsidTr="00707292">
        <w:trPr>
          <w:trHeight w:val="810"/>
        </w:trPr>
        <w:tc>
          <w:tcPr>
            <w:tcW w:w="2804" w:type="pct"/>
            <w:tcBorders>
              <w:left w:val="single" w:sz="8" w:space="0" w:color="auto"/>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Контроль (экзамен)</w:t>
            </w:r>
          </w:p>
        </w:tc>
        <w:tc>
          <w:tcPr>
            <w:tcW w:w="231" w:type="pct"/>
            <w:tcBorders>
              <w:bottom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562" w:type="pct"/>
            <w:gridSpan w:val="2"/>
            <w:tcBorders>
              <w:top w:val="single" w:sz="8" w:space="0" w:color="auto"/>
              <w:bottom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t> </w:t>
            </w:r>
          </w:p>
        </w:tc>
        <w:tc>
          <w:tcPr>
            <w:tcW w:w="381" w:type="pct"/>
            <w:tcBorders>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b/>
                <w:bCs/>
                <w:color w:val="000000"/>
                <w:sz w:val="22"/>
                <w:szCs w:val="22"/>
              </w:rPr>
            </w:pPr>
            <w:r w:rsidRPr="00766E94">
              <w:rPr>
                <w:b/>
                <w:bCs/>
                <w:color w:val="000000"/>
                <w:sz w:val="22"/>
                <w:szCs w:val="22"/>
              </w:rPr>
              <w:t>9</w:t>
            </w:r>
          </w:p>
        </w:tc>
      </w:tr>
      <w:tr w:rsidR="00EC49B1" w:rsidRPr="00766E94" w:rsidTr="00707292">
        <w:trPr>
          <w:trHeight w:val="810"/>
        </w:trPr>
        <w:tc>
          <w:tcPr>
            <w:tcW w:w="2804" w:type="pct"/>
            <w:tcBorders>
              <w:left w:val="single" w:sz="8" w:space="0" w:color="auto"/>
              <w:bottom w:val="single" w:sz="8" w:space="0" w:color="auto"/>
              <w:right w:val="single" w:sz="8" w:space="0" w:color="auto"/>
            </w:tcBorders>
            <w:vAlign w:val="center"/>
            <w:hideMark/>
          </w:tcPr>
          <w:p w:rsidR="00EC49B1" w:rsidRPr="00766E94" w:rsidRDefault="00EC49B1" w:rsidP="00707292">
            <w:pPr>
              <w:widowControl/>
              <w:autoSpaceDE/>
              <w:autoSpaceDN/>
              <w:adjustRightInd/>
              <w:spacing w:after="200" w:line="276" w:lineRule="auto"/>
              <w:jc w:val="center"/>
              <w:rPr>
                <w:color w:val="000000"/>
                <w:sz w:val="22"/>
                <w:szCs w:val="22"/>
              </w:rPr>
            </w:pPr>
            <w:r w:rsidRPr="00766E94">
              <w:rPr>
                <w:color w:val="000000"/>
                <w:sz w:val="22"/>
                <w:szCs w:val="22"/>
              </w:rPr>
              <w:lastRenderedPageBreak/>
              <w:t>Итого с экзаменом</w:t>
            </w:r>
          </w:p>
        </w:tc>
        <w:tc>
          <w:tcPr>
            <w:tcW w:w="452" w:type="pct"/>
            <w:gridSpan w:val="2"/>
            <w:tcBorders>
              <w:top w:val="single" w:sz="8" w:space="0" w:color="auto"/>
              <w:bottom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rPr>
            </w:pPr>
            <w:r w:rsidRPr="00766E94">
              <w:rPr>
                <w:i/>
                <w:iCs/>
                <w:color w:val="000000"/>
              </w:rPr>
              <w:t> </w:t>
            </w:r>
          </w:p>
        </w:tc>
        <w:tc>
          <w:tcPr>
            <w:tcW w:w="341" w:type="pct"/>
            <w:tcBorders>
              <w:bottom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4"/>
                <w:szCs w:val="24"/>
              </w:rPr>
            </w:pPr>
            <w:r w:rsidRPr="00766E94">
              <w:rPr>
                <w:i/>
                <w:iCs/>
                <w:color w:val="000000"/>
                <w:sz w:val="22"/>
                <w:szCs w:val="22"/>
              </w:rPr>
              <w:t> </w:t>
            </w:r>
          </w:p>
        </w:tc>
        <w:tc>
          <w:tcPr>
            <w:tcW w:w="341" w:type="pct"/>
            <w:tcBorders>
              <w:bottom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EC49B1" w:rsidRPr="00766E94" w:rsidRDefault="00EC49B1" w:rsidP="00707292">
            <w:pPr>
              <w:widowControl/>
              <w:autoSpaceDE/>
              <w:autoSpaceDN/>
              <w:adjustRightInd/>
              <w:spacing w:after="200" w:line="276" w:lineRule="auto"/>
              <w:jc w:val="center"/>
              <w:rPr>
                <w:i/>
                <w:iCs/>
                <w:color w:val="000000"/>
                <w:sz w:val="22"/>
                <w:szCs w:val="22"/>
              </w:rPr>
            </w:pPr>
            <w:r w:rsidRPr="00766E94">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EC49B1" w:rsidRPr="00766E94" w:rsidRDefault="00EC49B1" w:rsidP="00707292">
            <w:pPr>
              <w:widowControl/>
              <w:autoSpaceDE/>
              <w:autoSpaceDN/>
              <w:adjustRightInd/>
              <w:spacing w:after="200" w:line="276" w:lineRule="auto"/>
              <w:jc w:val="center"/>
              <w:rPr>
                <w:b/>
                <w:bCs/>
                <w:i/>
                <w:iCs/>
                <w:color w:val="000000"/>
                <w:sz w:val="22"/>
                <w:szCs w:val="22"/>
              </w:rPr>
            </w:pPr>
            <w:r w:rsidRPr="00766E94">
              <w:rPr>
                <w:b/>
                <w:bCs/>
                <w:i/>
                <w:iCs/>
                <w:color w:val="000000"/>
                <w:sz w:val="22"/>
                <w:szCs w:val="22"/>
              </w:rPr>
              <w:t>288</w:t>
            </w:r>
          </w:p>
        </w:tc>
      </w:tr>
    </w:tbl>
    <w:p w:rsidR="00EC49B1" w:rsidRPr="00766E94" w:rsidRDefault="00EC49B1" w:rsidP="00EC49B1">
      <w:pPr>
        <w:tabs>
          <w:tab w:val="left" w:pos="900"/>
        </w:tabs>
        <w:jc w:val="both"/>
        <w:rPr>
          <w:b/>
          <w:sz w:val="24"/>
          <w:szCs w:val="24"/>
        </w:rPr>
      </w:pPr>
    </w:p>
    <w:p w:rsidR="00DA489D" w:rsidRPr="00766E94" w:rsidRDefault="00DA489D" w:rsidP="00580FBA">
      <w:pPr>
        <w:tabs>
          <w:tab w:val="left" w:pos="900"/>
        </w:tabs>
        <w:ind w:firstLine="709"/>
        <w:jc w:val="both"/>
        <w:rPr>
          <w:b/>
          <w:sz w:val="24"/>
          <w:szCs w:val="24"/>
        </w:rPr>
      </w:pPr>
    </w:p>
    <w:p w:rsidR="00A76E53" w:rsidRPr="00766E94" w:rsidRDefault="00A76E53" w:rsidP="00580FBA">
      <w:pPr>
        <w:ind w:firstLine="709"/>
        <w:jc w:val="both"/>
        <w:rPr>
          <w:b/>
          <w:i/>
          <w:sz w:val="16"/>
          <w:szCs w:val="24"/>
        </w:rPr>
      </w:pPr>
      <w:r w:rsidRPr="00766E94">
        <w:rPr>
          <w:b/>
          <w:i/>
          <w:sz w:val="16"/>
          <w:szCs w:val="24"/>
        </w:rPr>
        <w:t>* Примечания:</w:t>
      </w:r>
    </w:p>
    <w:p w:rsidR="00A76E53" w:rsidRPr="00766E94" w:rsidRDefault="00A76E53" w:rsidP="00580FBA">
      <w:pPr>
        <w:ind w:firstLine="709"/>
        <w:jc w:val="both"/>
        <w:rPr>
          <w:b/>
          <w:sz w:val="16"/>
          <w:szCs w:val="24"/>
        </w:rPr>
      </w:pPr>
      <w:r w:rsidRPr="00766E94">
        <w:rPr>
          <w:b/>
          <w:sz w:val="16"/>
          <w:szCs w:val="24"/>
        </w:rPr>
        <w:t>Для обучающихся по индивидуальному учебному плану:</w:t>
      </w:r>
    </w:p>
    <w:p w:rsidR="002237A0" w:rsidRPr="00766E94" w:rsidRDefault="00A76E53" w:rsidP="00580FBA">
      <w:pPr>
        <w:ind w:firstLine="709"/>
        <w:jc w:val="both"/>
        <w:rPr>
          <w:b/>
          <w:sz w:val="16"/>
          <w:szCs w:val="24"/>
        </w:rPr>
      </w:pPr>
      <w:r w:rsidRPr="00766E94">
        <w:rPr>
          <w:sz w:val="16"/>
          <w:szCs w:val="24"/>
        </w:rPr>
        <w:t xml:space="preserve">При разработке образовательной программы высшего образования в части рабочей программы дисциплины </w:t>
      </w:r>
      <w:r w:rsidR="00817830" w:rsidRPr="00766E94">
        <w:rPr>
          <w:sz w:val="16"/>
          <w:szCs w:val="24"/>
        </w:rPr>
        <w:t>«</w:t>
      </w:r>
      <w:r w:rsidR="00A3678C" w:rsidRPr="00766E94">
        <w:rPr>
          <w:sz w:val="16"/>
          <w:szCs w:val="24"/>
        </w:rPr>
        <w:t>Мифопоэтика</w:t>
      </w:r>
      <w:r w:rsidR="00817830" w:rsidRPr="00766E94">
        <w:rPr>
          <w:sz w:val="16"/>
          <w:szCs w:val="24"/>
        </w:rPr>
        <w:t>»</w:t>
      </w:r>
      <w:r w:rsidRPr="00766E94">
        <w:rPr>
          <w:sz w:val="16"/>
          <w:szCs w:val="24"/>
        </w:rPr>
        <w:t xml:space="preserve"> в соответствии с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43-47 </w:t>
      </w:r>
      <w:r w:rsidR="00DB0A35" w:rsidRPr="00766E94">
        <w:rPr>
          <w:sz w:val="16"/>
          <w:szCs w:val="24"/>
        </w:rPr>
        <w:t xml:space="preserve">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r w:rsidRPr="00766E94">
        <w:rPr>
          <w:sz w:val="16"/>
          <w:szCs w:val="24"/>
        </w:rPr>
        <w:t xml:space="preserve">- </w:t>
      </w:r>
      <w:r w:rsidRPr="00766E94">
        <w:rPr>
          <w:b/>
          <w:sz w:val="16"/>
          <w:szCs w:val="24"/>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766E94">
        <w:rPr>
          <w:sz w:val="16"/>
          <w:szCs w:val="24"/>
        </w:rPr>
        <w:t xml:space="preserve">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ФГОС ВО (ускоренное обучение такого обучающегося по индивидуальному учебному плану в порядке, установленном локальным нормативным актом образовательной организации </w:t>
      </w:r>
      <w:r w:rsidR="00516F43" w:rsidRPr="00766E94">
        <w:rPr>
          <w:sz w:val="16"/>
          <w:szCs w:val="24"/>
          <w:lang w:eastAsia="en-US"/>
        </w:rPr>
        <w:t xml:space="preserve">«Положением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одобренного на заседании </w:t>
      </w:r>
      <w:r w:rsidR="002237A0" w:rsidRPr="00766E94">
        <w:rPr>
          <w:sz w:val="16"/>
          <w:szCs w:val="16"/>
          <w:lang w:eastAsia="en-US"/>
        </w:rPr>
        <w:t>Ученого совета от 28.08. 2017 (протокол заседания № 1), Студенческого совета ОмГА от 28.08.2017 (протокол заседания № 1), утвержденным приказом ректора от 28.08.2017 №37</w:t>
      </w:r>
    </w:p>
    <w:p w:rsidR="00A76E53" w:rsidRPr="00766E94" w:rsidRDefault="00A76E53" w:rsidP="00580FBA">
      <w:pPr>
        <w:ind w:firstLine="709"/>
        <w:jc w:val="both"/>
        <w:rPr>
          <w:sz w:val="16"/>
          <w:szCs w:val="24"/>
        </w:rPr>
      </w:pPr>
      <w:r w:rsidRPr="00766E94">
        <w:rPr>
          <w:b/>
          <w:sz w:val="16"/>
          <w:szCs w:val="24"/>
        </w:rPr>
        <w:t>Для обучающихся с ограниченными возможностями здоровья:</w:t>
      </w:r>
    </w:p>
    <w:p w:rsidR="00A76E53" w:rsidRPr="00766E94" w:rsidRDefault="00A76E53" w:rsidP="00580FBA">
      <w:pPr>
        <w:ind w:firstLine="709"/>
        <w:jc w:val="both"/>
        <w:rPr>
          <w:sz w:val="16"/>
          <w:szCs w:val="24"/>
        </w:rPr>
      </w:pPr>
      <w:r w:rsidRPr="00766E94">
        <w:rPr>
          <w:sz w:val="16"/>
          <w:szCs w:val="24"/>
        </w:rPr>
        <w:t xml:space="preserve">При разработке адаптированной образовательной программы высшего образования в части рабочей программы дисциплины </w:t>
      </w:r>
      <w:r w:rsidR="00817830" w:rsidRPr="00766E94">
        <w:rPr>
          <w:sz w:val="16"/>
          <w:szCs w:val="24"/>
        </w:rPr>
        <w:t>«</w:t>
      </w:r>
      <w:r w:rsidR="00A3678C" w:rsidRPr="00766E94">
        <w:rPr>
          <w:sz w:val="16"/>
          <w:szCs w:val="24"/>
        </w:rPr>
        <w:t>Мифопоэтика</w:t>
      </w:r>
      <w:r w:rsidR="00817830" w:rsidRPr="00766E94">
        <w:rPr>
          <w:sz w:val="16"/>
          <w:szCs w:val="24"/>
        </w:rPr>
        <w:t>»</w:t>
      </w:r>
      <w:r w:rsidRPr="00766E94">
        <w:rPr>
          <w:sz w:val="16"/>
          <w:szCs w:val="24"/>
        </w:rPr>
        <w:t xml:space="preserve">, а для инвалидов - индивидуальной программы реабилитации инвалида в части программы рабочей программы дисциплины </w:t>
      </w:r>
      <w:r w:rsidR="00817830" w:rsidRPr="00766E94">
        <w:rPr>
          <w:sz w:val="16"/>
          <w:szCs w:val="24"/>
        </w:rPr>
        <w:t>«</w:t>
      </w:r>
      <w:r w:rsidR="00A3678C" w:rsidRPr="00766E94">
        <w:rPr>
          <w:sz w:val="16"/>
          <w:szCs w:val="24"/>
        </w:rPr>
        <w:t>Мифопоэтика</w:t>
      </w:r>
      <w:r w:rsidR="00817830" w:rsidRPr="00766E94">
        <w:rPr>
          <w:sz w:val="16"/>
          <w:szCs w:val="24"/>
        </w:rPr>
        <w:t>»</w:t>
      </w:r>
      <w:r w:rsidRPr="00766E94">
        <w:rPr>
          <w:sz w:val="16"/>
          <w:szCs w:val="24"/>
        </w:rPr>
        <w:t xml:space="preserve"> в соответствии с требованиями статьи 79 Федерального закона Российской Федерации от 29.12.2012 № 273-ФЗ «Об образовании в Российской Федерации»;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817830" w:rsidRPr="00766E94">
        <w:rPr>
          <w:sz w:val="16"/>
          <w:szCs w:val="24"/>
        </w:rPr>
        <w:t>«</w:t>
      </w:r>
      <w:r w:rsidR="00A3678C" w:rsidRPr="00766E94">
        <w:rPr>
          <w:sz w:val="16"/>
          <w:szCs w:val="24"/>
        </w:rPr>
        <w:t>Мифопоэтика</w:t>
      </w:r>
      <w:r w:rsidR="00817830" w:rsidRPr="00766E94">
        <w:rPr>
          <w:sz w:val="16"/>
          <w:szCs w:val="24"/>
        </w:rPr>
        <w:t>»</w:t>
      </w:r>
      <w:r w:rsidRPr="00766E94">
        <w:rPr>
          <w:sz w:val="16"/>
          <w:szCs w:val="24"/>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766E94" w:rsidRDefault="00A76E53" w:rsidP="00580FBA">
      <w:pPr>
        <w:ind w:firstLine="709"/>
        <w:jc w:val="both"/>
        <w:rPr>
          <w:sz w:val="16"/>
          <w:szCs w:val="24"/>
        </w:rPr>
      </w:pPr>
      <w:r w:rsidRPr="00766E94">
        <w:rPr>
          <w:b/>
          <w:sz w:val="16"/>
          <w:szCs w:val="24"/>
        </w:rPr>
        <w:t>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76E53" w:rsidRPr="00766E94" w:rsidRDefault="00A76E53" w:rsidP="00580FBA">
      <w:pPr>
        <w:ind w:firstLine="709"/>
        <w:jc w:val="both"/>
        <w:rPr>
          <w:sz w:val="16"/>
          <w:szCs w:val="24"/>
        </w:rPr>
      </w:pPr>
      <w:r w:rsidRPr="00766E94">
        <w:rPr>
          <w:sz w:val="16"/>
          <w:szCs w:val="24"/>
        </w:rPr>
        <w:t xml:space="preserve">При разработке образовательной программы высшего образования в части рабочей программы дисциплины </w:t>
      </w:r>
      <w:r w:rsidR="00817830" w:rsidRPr="00766E94">
        <w:rPr>
          <w:sz w:val="16"/>
          <w:szCs w:val="24"/>
        </w:rPr>
        <w:t>«</w:t>
      </w:r>
      <w:r w:rsidR="00A3678C" w:rsidRPr="00766E94">
        <w:rPr>
          <w:sz w:val="16"/>
          <w:szCs w:val="24"/>
        </w:rPr>
        <w:t>Мифопоэтика</w:t>
      </w:r>
      <w:r w:rsidR="00817830" w:rsidRPr="00766E94">
        <w:rPr>
          <w:sz w:val="16"/>
          <w:szCs w:val="24"/>
        </w:rPr>
        <w:t>»</w:t>
      </w:r>
      <w:r w:rsidRPr="00766E94">
        <w:rPr>
          <w:sz w:val="16"/>
          <w:szCs w:val="24"/>
        </w:rPr>
        <w:t xml:space="preserve"> в соответствии с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 программы бакалавриата по направлению подготовки </w:t>
      </w:r>
      <w:r w:rsidR="00FD48EF" w:rsidRPr="00766E94">
        <w:rPr>
          <w:b/>
          <w:sz w:val="16"/>
          <w:szCs w:val="24"/>
        </w:rPr>
        <w:t>4</w:t>
      </w:r>
      <w:r w:rsidR="008421B4" w:rsidRPr="00766E94">
        <w:rPr>
          <w:b/>
          <w:sz w:val="16"/>
          <w:szCs w:val="24"/>
        </w:rPr>
        <w:t>4</w:t>
      </w:r>
      <w:r w:rsidR="00FD48EF" w:rsidRPr="00766E94">
        <w:rPr>
          <w:b/>
          <w:sz w:val="16"/>
          <w:szCs w:val="24"/>
        </w:rPr>
        <w:t xml:space="preserve">.03.01 </w:t>
      </w:r>
      <w:r w:rsidR="008421B4" w:rsidRPr="00766E94">
        <w:rPr>
          <w:b/>
          <w:sz w:val="16"/>
          <w:szCs w:val="24"/>
        </w:rPr>
        <w:t xml:space="preserve">Педагогическое образование </w:t>
      </w:r>
      <w:r w:rsidR="0023122E" w:rsidRPr="00766E94">
        <w:rPr>
          <w:b/>
          <w:sz w:val="16"/>
          <w:szCs w:val="24"/>
        </w:rPr>
        <w:t xml:space="preserve"> </w:t>
      </w:r>
      <w:r w:rsidR="00705FB5" w:rsidRPr="00766E94">
        <w:rPr>
          <w:sz w:val="16"/>
          <w:szCs w:val="24"/>
        </w:rPr>
        <w:t>(уровень бакалавриата), направленность (профиль) программы «</w:t>
      </w:r>
      <w:r w:rsidR="008421B4" w:rsidRPr="00766E94">
        <w:rPr>
          <w:b/>
          <w:sz w:val="16"/>
          <w:szCs w:val="24"/>
        </w:rPr>
        <w:t>Филологическое образование</w:t>
      </w:r>
      <w:r w:rsidR="00705FB5" w:rsidRPr="00766E94">
        <w:rPr>
          <w:sz w:val="16"/>
          <w:szCs w:val="24"/>
        </w:rPr>
        <w:t>»; вид учебной деятельности – программа академического бакалавриата; виды профессиональной деятельности</w:t>
      </w:r>
      <w:r w:rsidR="00AC593F" w:rsidRPr="00766E94">
        <w:rPr>
          <w:sz w:val="16"/>
          <w:szCs w:val="24"/>
        </w:rPr>
        <w:t>:</w:t>
      </w:r>
      <w:r w:rsidR="00AC593F" w:rsidRPr="00766E94">
        <w:rPr>
          <w:rFonts w:eastAsia="Courier New"/>
          <w:sz w:val="16"/>
          <w:szCs w:val="24"/>
          <w:lang w:bidi="ru-RU"/>
        </w:rPr>
        <w:t xml:space="preserve"> педагогическая,</w:t>
      </w:r>
      <w:r w:rsidR="00AC593F" w:rsidRPr="00766E94">
        <w:rPr>
          <w:sz w:val="16"/>
          <w:szCs w:val="24"/>
        </w:rPr>
        <w:t xml:space="preserve"> </w:t>
      </w:r>
      <w:r w:rsidR="00AC593F" w:rsidRPr="00766E94">
        <w:rPr>
          <w:rFonts w:eastAsia="Courier New"/>
          <w:sz w:val="16"/>
          <w:szCs w:val="24"/>
          <w:lang w:bidi="ru-RU"/>
        </w:rPr>
        <w:t>научно-исследовательская,</w:t>
      </w:r>
      <w:r w:rsidR="00AC593F" w:rsidRPr="00766E94">
        <w:rPr>
          <w:sz w:val="16"/>
          <w:szCs w:val="24"/>
        </w:rPr>
        <w:t xml:space="preserve"> </w:t>
      </w:r>
      <w:r w:rsidR="00AC593F" w:rsidRPr="00766E94">
        <w:rPr>
          <w:rFonts w:eastAsia="Courier New"/>
          <w:sz w:val="16"/>
          <w:szCs w:val="24"/>
          <w:lang w:bidi="ru-RU"/>
        </w:rPr>
        <w:t>прикладная,</w:t>
      </w:r>
      <w:r w:rsidR="00AC593F" w:rsidRPr="00766E94">
        <w:rPr>
          <w:sz w:val="16"/>
          <w:szCs w:val="24"/>
        </w:rPr>
        <w:t xml:space="preserve"> </w:t>
      </w:r>
      <w:r w:rsidR="00AC593F" w:rsidRPr="00766E94">
        <w:rPr>
          <w:rFonts w:eastAsia="Courier New"/>
          <w:sz w:val="16"/>
          <w:szCs w:val="24"/>
          <w:lang w:bidi="ru-RU"/>
        </w:rPr>
        <w:t>проектная и организационно-управленческая</w:t>
      </w:r>
      <w:r w:rsidR="00705FB5" w:rsidRPr="00766E94">
        <w:rPr>
          <w:sz w:val="16"/>
          <w:szCs w:val="24"/>
        </w:rPr>
        <w:t xml:space="preserve">; очная и заочная формы обучения) </w:t>
      </w:r>
      <w:r w:rsidRPr="00766E94">
        <w:rPr>
          <w:sz w:val="16"/>
          <w:szCs w:val="24"/>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766E94" w:rsidRDefault="007F4B97" w:rsidP="00580FBA">
      <w:pPr>
        <w:tabs>
          <w:tab w:val="left" w:pos="900"/>
        </w:tabs>
        <w:jc w:val="both"/>
        <w:rPr>
          <w:b/>
          <w:sz w:val="24"/>
          <w:szCs w:val="24"/>
        </w:rPr>
      </w:pPr>
    </w:p>
    <w:p w:rsidR="003A71E4" w:rsidRPr="00766E94" w:rsidRDefault="007F4B97" w:rsidP="00580FBA">
      <w:pPr>
        <w:tabs>
          <w:tab w:val="left" w:pos="900"/>
        </w:tabs>
        <w:ind w:firstLine="709"/>
        <w:jc w:val="both"/>
        <w:rPr>
          <w:b/>
          <w:sz w:val="24"/>
          <w:szCs w:val="24"/>
        </w:rPr>
      </w:pPr>
      <w:r w:rsidRPr="00766E94">
        <w:rPr>
          <w:b/>
          <w:sz w:val="24"/>
          <w:szCs w:val="24"/>
        </w:rPr>
        <w:t>5.</w:t>
      </w:r>
      <w:r w:rsidR="00114770" w:rsidRPr="00766E94">
        <w:rPr>
          <w:b/>
          <w:sz w:val="24"/>
          <w:szCs w:val="24"/>
        </w:rPr>
        <w:t>3</w:t>
      </w:r>
      <w:r w:rsidRPr="00766E94">
        <w:rPr>
          <w:b/>
          <w:sz w:val="24"/>
          <w:szCs w:val="24"/>
        </w:rPr>
        <w:t xml:space="preserve"> Содержание дисциплины</w:t>
      </w:r>
    </w:p>
    <w:p w:rsidR="00AC593F" w:rsidRPr="00766E94" w:rsidRDefault="00AC593F" w:rsidP="00580FBA">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1. Объём понятия «миф»</w:t>
      </w:r>
    </w:p>
    <w:p w:rsidR="00F40781" w:rsidRPr="00766E94" w:rsidRDefault="00F40781" w:rsidP="00F40781">
      <w:pPr>
        <w:tabs>
          <w:tab w:val="num" w:pos="720"/>
          <w:tab w:val="left" w:pos="900"/>
        </w:tabs>
        <w:jc w:val="both"/>
        <w:rPr>
          <w:b/>
          <w:sz w:val="24"/>
          <w:szCs w:val="24"/>
        </w:rPr>
      </w:pPr>
      <w:r w:rsidRPr="00766E94">
        <w:rPr>
          <w:sz w:val="24"/>
          <w:szCs w:val="24"/>
        </w:rPr>
        <w:t>Дайте определение понятия мифа. Какие функции в культуре выполняет миф. Что такое мифологическое время. Какие особенности и формы архаической культуры проявляются в мифе. Мифологическое представление греков о происхождении людей. Как греки представляли историю? Чем отличается история человечества, изложенная в греческих мифах от современного понимания истории</w:t>
      </w:r>
      <w:r w:rsidRPr="00766E94">
        <w:rPr>
          <w:b/>
          <w:sz w:val="24"/>
          <w:szCs w:val="24"/>
        </w:rPr>
        <w:t>.</w:t>
      </w:r>
    </w:p>
    <w:p w:rsidR="00F40781" w:rsidRPr="00766E94" w:rsidRDefault="00F40781" w:rsidP="00F40781">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2. Ритуал и миф. Эзотерические и экзотерические мифы</w:t>
      </w:r>
    </w:p>
    <w:p w:rsidR="00F40781" w:rsidRPr="00766E94" w:rsidRDefault="00F40781" w:rsidP="00F40781">
      <w:pPr>
        <w:tabs>
          <w:tab w:val="left" w:pos="900"/>
        </w:tabs>
        <w:jc w:val="both"/>
        <w:rPr>
          <w:sz w:val="24"/>
          <w:szCs w:val="24"/>
        </w:rPr>
      </w:pPr>
      <w:r w:rsidRPr="00766E94">
        <w:rPr>
          <w:sz w:val="24"/>
          <w:szCs w:val="24"/>
        </w:rPr>
        <w:t>Соотношение ритуала и мифа. Мифология эксплицитная и имплицитная. Эзотерические и экзотерические мифы. Археологические памятники, «пещерная» живопись, сообщения соседей, отчеты путешественников как источники для изучения мифов.</w:t>
      </w:r>
    </w:p>
    <w:p w:rsidR="00F40781" w:rsidRPr="00766E94" w:rsidRDefault="00F40781" w:rsidP="00F40781">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3. Логика мифа. Специфика мифологического детерминизма</w:t>
      </w:r>
    </w:p>
    <w:p w:rsidR="00F40781" w:rsidRPr="00766E94" w:rsidRDefault="00F40781" w:rsidP="00F40781">
      <w:pPr>
        <w:tabs>
          <w:tab w:val="left" w:pos="900"/>
        </w:tabs>
        <w:jc w:val="both"/>
        <w:rPr>
          <w:sz w:val="24"/>
          <w:szCs w:val="24"/>
        </w:rPr>
      </w:pPr>
      <w:r w:rsidRPr="00766E94">
        <w:rPr>
          <w:sz w:val="24"/>
          <w:szCs w:val="24"/>
        </w:rPr>
        <w:lastRenderedPageBreak/>
        <w:t>Первобытность  как исторический тип культуры. Феномен синкретизма (нерасчлененность человеческого и природного, индивидуального и родового, естественного и чудесного). Специфика освоения мира в архаическую эпоху. Происхождение мифологии и ее эволюция. Типология архаических мифов. Этиологический и гносеологический аспекты мифа. Понятие мифосознания, его основные характеристики и роль в истории первобытной культуры. Антропоморфность мифа: тотемизм, анимизм, магия. Миф и обряд. Символичность мифа. Миф и традиция. Современные концепции первобытной мифологии.</w:t>
      </w:r>
    </w:p>
    <w:p w:rsidR="00F40781" w:rsidRPr="00766E94" w:rsidRDefault="00F40781" w:rsidP="00F40781">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4. Система мифологий</w:t>
      </w:r>
    </w:p>
    <w:p w:rsidR="00F40781" w:rsidRPr="00766E94" w:rsidRDefault="00F40781" w:rsidP="00F40781">
      <w:pPr>
        <w:tabs>
          <w:tab w:val="left" w:pos="900"/>
        </w:tabs>
        <w:jc w:val="both"/>
        <w:rPr>
          <w:sz w:val="24"/>
          <w:szCs w:val="24"/>
        </w:rPr>
      </w:pPr>
      <w:r w:rsidRPr="00766E94">
        <w:rPr>
          <w:sz w:val="24"/>
          <w:szCs w:val="24"/>
        </w:rPr>
        <w:t>Формы бытования мифологических повествований. Обстоятельства рассказывания. Формы исполнения. Исполнители. Содержание и классификация мифов. Бесписьменные мифологии, первобытные мифологии, мифологии древнего мира, непрерывные мифологические системы, мифологии мировых религий, современные мифологии. Имплицитная и эксплицитная мифология</w:t>
      </w:r>
    </w:p>
    <w:p w:rsidR="00F40781" w:rsidRPr="00766E94" w:rsidRDefault="00F40781" w:rsidP="00F40781">
      <w:pPr>
        <w:tabs>
          <w:tab w:val="left" w:pos="900"/>
        </w:tabs>
        <w:jc w:val="both"/>
        <w:rPr>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5. Теория мифа. От античной интерпретации мифа до структорно-семиотического подхода</w:t>
      </w:r>
    </w:p>
    <w:p w:rsidR="00F40781" w:rsidRPr="00766E94" w:rsidRDefault="00F40781" w:rsidP="00F40781">
      <w:pPr>
        <w:tabs>
          <w:tab w:val="left" w:pos="900"/>
        </w:tabs>
        <w:jc w:val="both"/>
        <w:rPr>
          <w:sz w:val="24"/>
          <w:szCs w:val="24"/>
        </w:rPr>
      </w:pPr>
      <w:r w:rsidRPr="00766E94">
        <w:rPr>
          <w:sz w:val="24"/>
          <w:szCs w:val="24"/>
        </w:rPr>
        <w:t>Античные интерпретации мифа (Платон, Аристотель, Эвгемер). Мифологическая школа (Кун, Шварц, Афанасьев). Английская антропологическая школа (Тайлор, Лэнг). Ритуализм (Фрэзер, Реглан) и функционализм (Малиновский). Французская социологическая школа (Дюркгейм, Мосс). Символические теории (Кассирер). Структурно-семиотический подход (Леви-Строс).</w:t>
      </w:r>
    </w:p>
    <w:p w:rsidR="00F40781" w:rsidRPr="00766E94" w:rsidRDefault="00F40781" w:rsidP="00F40781">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6. Основные разновидности мифов</w:t>
      </w:r>
    </w:p>
    <w:p w:rsidR="00F40781" w:rsidRPr="00766E94" w:rsidRDefault="00F40781" w:rsidP="00F40781">
      <w:pPr>
        <w:tabs>
          <w:tab w:val="left" w:pos="900"/>
        </w:tabs>
        <w:jc w:val="both"/>
        <w:rPr>
          <w:sz w:val="24"/>
          <w:szCs w:val="24"/>
        </w:rPr>
      </w:pPr>
      <w:r w:rsidRPr="00766E94">
        <w:rPr>
          <w:sz w:val="24"/>
          <w:szCs w:val="24"/>
        </w:rPr>
        <w:t xml:space="preserve">Этиологические мифы и их разновидности: космогонические, теогонические, антропогонические, социогонические, календарные и культовые. Основные мотивы творения. Героические мифы. Эсхатологические мифы. Мифологические системы древности и средневековья (египетская, шумероаккадская, греческая, скандинавская, индийская, китайская, японская). Возможность реконструкции мифологической системы (на примере кельтов – Дюмезиль: гипотеза о кельтско-германской контактной зоне). Основные источники реконструкции мифологических систем. Проблема реконструкции славянской мифологии. </w:t>
      </w:r>
    </w:p>
    <w:p w:rsidR="00F40781" w:rsidRPr="00766E94" w:rsidRDefault="00F40781" w:rsidP="00F40781">
      <w:pPr>
        <w:tabs>
          <w:tab w:val="left" w:pos="900"/>
        </w:tabs>
        <w:jc w:val="both"/>
        <w:rPr>
          <w:b/>
          <w:sz w:val="24"/>
          <w:szCs w:val="24"/>
        </w:rPr>
      </w:pPr>
    </w:p>
    <w:p w:rsidR="00F40781" w:rsidRPr="00766E94" w:rsidRDefault="00F40781" w:rsidP="00F40781">
      <w:pPr>
        <w:tabs>
          <w:tab w:val="left" w:pos="900"/>
        </w:tabs>
        <w:jc w:val="both"/>
        <w:rPr>
          <w:b/>
          <w:sz w:val="24"/>
          <w:szCs w:val="24"/>
        </w:rPr>
      </w:pPr>
      <w:r w:rsidRPr="00766E94">
        <w:rPr>
          <w:b/>
          <w:sz w:val="24"/>
          <w:szCs w:val="24"/>
        </w:rPr>
        <w:t xml:space="preserve">            Тема № 7. Основные источники реконструкции мифологических систем. Проблема реконструкции славянской мифологии</w:t>
      </w:r>
    </w:p>
    <w:p w:rsidR="00F40781" w:rsidRPr="00766E94" w:rsidRDefault="00F40781" w:rsidP="00F40781">
      <w:pPr>
        <w:tabs>
          <w:tab w:val="left" w:pos="900"/>
        </w:tabs>
        <w:ind w:firstLine="709"/>
        <w:jc w:val="both"/>
        <w:rPr>
          <w:sz w:val="24"/>
          <w:szCs w:val="24"/>
        </w:rPr>
      </w:pPr>
      <w:r w:rsidRPr="00766E94">
        <w:rPr>
          <w:sz w:val="24"/>
          <w:szCs w:val="24"/>
        </w:rPr>
        <w:t>Мифическое время и его парадигмы. Первопредки-демиурги – "культурные герои". Мифологическая пара: "культурный герой –  трикстер". Архаические мифы творения. Этиология социума. Хаос и космос. Космогенез. Космическая модель. Календарные мифы. Космические циклы и эсхатологические мифы. Героические мифы и "переходные" обряды. Семантика мифологического: сюжеты и системы. Миф, сказка, эпос.</w:t>
      </w:r>
    </w:p>
    <w:p w:rsidR="00F40781" w:rsidRPr="00766E94" w:rsidRDefault="00F40781" w:rsidP="00F40781">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8. Типы мифологических персонажей (демиург, культурный герой, трикстер).</w:t>
      </w:r>
    </w:p>
    <w:p w:rsidR="00F40781" w:rsidRPr="00766E94" w:rsidRDefault="00F40781" w:rsidP="00F40781">
      <w:pPr>
        <w:tabs>
          <w:tab w:val="left" w:pos="900"/>
        </w:tabs>
        <w:jc w:val="both"/>
        <w:rPr>
          <w:sz w:val="24"/>
          <w:szCs w:val="24"/>
        </w:rPr>
      </w:pPr>
      <w:r w:rsidRPr="00766E94">
        <w:rPr>
          <w:sz w:val="24"/>
          <w:szCs w:val="24"/>
        </w:rPr>
        <w:t>Понятие медиации, бинарные оппозиции. Медиативные персонажи, символы. Медиативные сюжеты: путешествия в иные миры, браки, превращения, смена пола.</w:t>
      </w:r>
    </w:p>
    <w:p w:rsidR="00F40781" w:rsidRPr="00766E94" w:rsidRDefault="00F40781" w:rsidP="00F40781">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9. Мифологическая картина мира</w:t>
      </w:r>
    </w:p>
    <w:p w:rsidR="00F40781" w:rsidRPr="00766E94" w:rsidRDefault="00F40781" w:rsidP="00F40781">
      <w:pPr>
        <w:tabs>
          <w:tab w:val="left" w:pos="900"/>
        </w:tabs>
        <w:jc w:val="both"/>
        <w:rPr>
          <w:sz w:val="24"/>
          <w:szCs w:val="24"/>
        </w:rPr>
      </w:pPr>
      <w:r w:rsidRPr="00766E94">
        <w:rPr>
          <w:sz w:val="24"/>
          <w:szCs w:val="24"/>
        </w:rPr>
        <w:t>Миф как модель мира. Мифическое время (сакральность, профанность, линейность, цикличность, качественное своеобразие). Роль ритуала в смене времен. Парадигматическая функция мифа. Мифическое пространство (членения по вертикали и горизонтали; сакральный центр). Дуальные организации (социальное/ментальные оппозиции), тернарные структуры или трехчленные классификации (Тэрнер). Образы мира: растительная (мировое древо и др.), зооморфная (гигантская лосиха), антропоморфная модель. Образы центра. Перифе</w:t>
      </w:r>
      <w:r w:rsidRPr="00766E94">
        <w:rPr>
          <w:sz w:val="24"/>
          <w:szCs w:val="24"/>
        </w:rPr>
        <w:lastRenderedPageBreak/>
        <w:t>рия и др. воплощения хаоса. Проблема священного и мирского времени и пространства. Понятие «бриколаж».</w:t>
      </w:r>
    </w:p>
    <w:p w:rsidR="00F40781" w:rsidRPr="00766E94" w:rsidRDefault="00F40781" w:rsidP="00F40781">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10. Первобытная мифология</w:t>
      </w:r>
    </w:p>
    <w:p w:rsidR="00F40781" w:rsidRPr="00766E94" w:rsidRDefault="00F40781" w:rsidP="00F40781">
      <w:pPr>
        <w:tabs>
          <w:tab w:val="left" w:pos="900"/>
        </w:tabs>
        <w:jc w:val="both"/>
        <w:rPr>
          <w:sz w:val="24"/>
          <w:szCs w:val="24"/>
        </w:rPr>
      </w:pPr>
      <w:r w:rsidRPr="00766E94">
        <w:rPr>
          <w:sz w:val="24"/>
          <w:szCs w:val="24"/>
        </w:rPr>
        <w:t>Мифология как социокультурный феномен. Древнемесопотамская мифология. Древнеегипетская мифология. Древнеиранская мифология. Древнеиндийская мифология. Мезоамериканская мифология.</w:t>
      </w:r>
    </w:p>
    <w:p w:rsidR="00F40781" w:rsidRPr="00766E94" w:rsidRDefault="00F40781" w:rsidP="00F40781">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11. Античная мифология</w:t>
      </w:r>
    </w:p>
    <w:p w:rsidR="00F40781" w:rsidRPr="00766E94" w:rsidRDefault="00F40781" w:rsidP="00F40781">
      <w:pPr>
        <w:tabs>
          <w:tab w:val="left" w:pos="900"/>
        </w:tabs>
        <w:ind w:firstLine="709"/>
        <w:jc w:val="both"/>
        <w:rPr>
          <w:b/>
          <w:sz w:val="24"/>
          <w:szCs w:val="24"/>
        </w:rPr>
      </w:pPr>
      <w:r w:rsidRPr="00766E94">
        <w:rPr>
          <w:sz w:val="24"/>
          <w:szCs w:val="24"/>
        </w:rPr>
        <w:t xml:space="preserve">Периодизация мифологии. Источники изучения древнегреческой мифологии. Греческая литература различных жанров. Римская литература различных жанров. Мифография. Основы мифологии. Рудименты в мифологии. Мифологические комплексы и географическая мифология. Фетишизм. Анимизм. Мифология олимпийского периода.. Мифология ранней классики. Мифология позднего героизма. Эстетическое своеобразие мифологии. </w:t>
      </w:r>
    </w:p>
    <w:p w:rsidR="00F40781" w:rsidRPr="00766E94" w:rsidRDefault="00F40781" w:rsidP="00F40781">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12. Германская мифология</w:t>
      </w:r>
    </w:p>
    <w:p w:rsidR="00F40781" w:rsidRPr="00766E94" w:rsidRDefault="00F40781" w:rsidP="00F40781">
      <w:pPr>
        <w:tabs>
          <w:tab w:val="left" w:pos="900"/>
        </w:tabs>
        <w:jc w:val="both"/>
        <w:rPr>
          <w:sz w:val="24"/>
          <w:szCs w:val="24"/>
        </w:rPr>
      </w:pPr>
      <w:r w:rsidRPr="00766E94">
        <w:rPr>
          <w:sz w:val="24"/>
          <w:szCs w:val="24"/>
        </w:rPr>
        <w:t>Германская мифология. Миры. Боги. Миф о Нибелунгах. Рагнарёк. Кельтская мифология</w:t>
      </w:r>
    </w:p>
    <w:p w:rsidR="00F40781" w:rsidRPr="00766E94" w:rsidRDefault="00F40781" w:rsidP="00F40781">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13. Славянская мифология</w:t>
      </w:r>
    </w:p>
    <w:p w:rsidR="00F40781" w:rsidRPr="00766E94" w:rsidRDefault="00F40781" w:rsidP="00F40781">
      <w:pPr>
        <w:tabs>
          <w:tab w:val="left" w:pos="900"/>
        </w:tabs>
        <w:jc w:val="both"/>
        <w:rPr>
          <w:sz w:val="24"/>
          <w:szCs w:val="24"/>
        </w:rPr>
      </w:pPr>
      <w:r w:rsidRPr="00766E94">
        <w:rPr>
          <w:sz w:val="24"/>
          <w:szCs w:val="24"/>
        </w:rPr>
        <w:t>Изучить особенности религии и мифологии древних славян. Выявить остатки древнеславянской традиции в культуре современного российского обществ</w:t>
      </w:r>
      <w:r w:rsidR="00766E94" w:rsidRPr="00766E94">
        <w:rPr>
          <w:sz w:val="24"/>
          <w:szCs w:val="24"/>
        </w:rPr>
        <w:t>а</w:t>
      </w:r>
      <w:r w:rsidRPr="00766E94">
        <w:rPr>
          <w:sz w:val="24"/>
          <w:szCs w:val="24"/>
        </w:rPr>
        <w:t>.</w:t>
      </w:r>
    </w:p>
    <w:p w:rsidR="00F40781" w:rsidRPr="00766E94" w:rsidRDefault="00F40781" w:rsidP="00F40781">
      <w:pPr>
        <w:tabs>
          <w:tab w:val="left" w:pos="900"/>
        </w:tabs>
        <w:jc w:val="both"/>
        <w:rPr>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14. Библейская мифология</w:t>
      </w:r>
    </w:p>
    <w:p w:rsidR="00F40781" w:rsidRPr="00766E94" w:rsidRDefault="00F40781" w:rsidP="00F40781">
      <w:pPr>
        <w:tabs>
          <w:tab w:val="left" w:pos="900"/>
        </w:tabs>
        <w:jc w:val="both"/>
        <w:rPr>
          <w:sz w:val="24"/>
          <w:szCs w:val="24"/>
        </w:rPr>
      </w:pPr>
      <w:r w:rsidRPr="00766E94">
        <w:rPr>
          <w:sz w:val="24"/>
          <w:szCs w:val="24"/>
        </w:rPr>
        <w:t>Мифическое время и его парадигмы. Первопредки-демиурги – "культурные герои". Мифологическая пара: "культурный герой –  трикстер". Архаические мифы творения. Этиология социума. Хаос и космос. Космогенез. Космическая модель. Календарные мифы. Космические циклы и эсхатологические мифы. Героические мифы и "переходные" обряды. Семантика мифологического: сюжеты и системы. Миф, сказка, эпос.</w:t>
      </w:r>
    </w:p>
    <w:p w:rsidR="00F40781" w:rsidRPr="00766E94" w:rsidRDefault="00F40781" w:rsidP="00F40781">
      <w:pPr>
        <w:tabs>
          <w:tab w:val="left" w:pos="900"/>
        </w:tabs>
        <w:ind w:firstLine="709"/>
        <w:jc w:val="both"/>
        <w:rPr>
          <w:b/>
          <w:sz w:val="24"/>
          <w:szCs w:val="24"/>
        </w:rPr>
      </w:pPr>
    </w:p>
    <w:p w:rsidR="00F40781" w:rsidRPr="00766E94" w:rsidRDefault="00F40781" w:rsidP="00F40781">
      <w:pPr>
        <w:tabs>
          <w:tab w:val="left" w:pos="900"/>
        </w:tabs>
        <w:ind w:firstLine="709"/>
        <w:jc w:val="both"/>
        <w:rPr>
          <w:b/>
          <w:sz w:val="24"/>
          <w:szCs w:val="24"/>
        </w:rPr>
      </w:pPr>
      <w:r w:rsidRPr="00766E94">
        <w:rPr>
          <w:b/>
          <w:sz w:val="24"/>
          <w:szCs w:val="24"/>
        </w:rPr>
        <w:t>Тема № 15. Миф и культура. Мифология современности</w:t>
      </w:r>
    </w:p>
    <w:p w:rsidR="00F40781" w:rsidRPr="00766E94" w:rsidRDefault="00F40781" w:rsidP="00F40781">
      <w:pPr>
        <w:tabs>
          <w:tab w:val="left" w:pos="900"/>
        </w:tabs>
        <w:jc w:val="both"/>
        <w:rPr>
          <w:sz w:val="24"/>
          <w:szCs w:val="24"/>
        </w:rPr>
      </w:pPr>
      <w:r w:rsidRPr="00766E94">
        <w:rPr>
          <w:sz w:val="24"/>
          <w:szCs w:val="24"/>
        </w:rPr>
        <w:t>Миф сегодня. Мифология в современной живописи. Миф в литературе. Миф в политике. Мифы общественного сознания. Необходимость мифологии и ее пределы (теория Р. Барта). Теоретические проблемы вытеснения мифологии наукой.</w:t>
      </w:r>
    </w:p>
    <w:p w:rsidR="00822F7D" w:rsidRPr="00766E94" w:rsidRDefault="00822F7D" w:rsidP="00580FBA">
      <w:pPr>
        <w:tabs>
          <w:tab w:val="left" w:pos="900"/>
        </w:tabs>
        <w:ind w:firstLine="709"/>
        <w:jc w:val="both"/>
        <w:rPr>
          <w:b/>
          <w:bCs/>
          <w:sz w:val="24"/>
          <w:szCs w:val="24"/>
        </w:rPr>
      </w:pPr>
    </w:p>
    <w:p w:rsidR="003A71E4" w:rsidRPr="00766E94" w:rsidRDefault="00F803A3" w:rsidP="001B5B75">
      <w:pPr>
        <w:tabs>
          <w:tab w:val="left" w:pos="900"/>
        </w:tabs>
        <w:ind w:left="360"/>
        <w:jc w:val="both"/>
        <w:rPr>
          <w:b/>
          <w:sz w:val="24"/>
          <w:szCs w:val="24"/>
        </w:rPr>
      </w:pPr>
      <w:r w:rsidRPr="00766E94">
        <w:rPr>
          <w:b/>
          <w:sz w:val="24"/>
          <w:szCs w:val="24"/>
        </w:rPr>
        <w:t>6. Перечень учебно-методического обеспечения для самостоятельной работы обучающихся по дисциплине</w:t>
      </w:r>
    </w:p>
    <w:p w:rsidR="001B5B75" w:rsidRPr="00766E94" w:rsidRDefault="001B5B75" w:rsidP="001B5B75">
      <w:pPr>
        <w:ind w:left="360"/>
      </w:pPr>
    </w:p>
    <w:p w:rsidR="001B5B75" w:rsidRPr="00766E94" w:rsidRDefault="001B5B75" w:rsidP="001B5B75">
      <w:pPr>
        <w:numPr>
          <w:ilvl w:val="0"/>
          <w:numId w:val="14"/>
        </w:numPr>
        <w:spacing w:line="276" w:lineRule="auto"/>
        <w:rPr>
          <w:sz w:val="24"/>
        </w:rPr>
      </w:pPr>
      <w:r w:rsidRPr="00766E94">
        <w:rPr>
          <w:sz w:val="24"/>
        </w:rPr>
        <w:t>Методические указания  для обучающихся по освоению дисциплины «</w:t>
      </w:r>
      <w:r w:rsidR="00A3678C" w:rsidRPr="00766E94">
        <w:rPr>
          <w:sz w:val="24"/>
        </w:rPr>
        <w:t>Мифопоэтика</w:t>
      </w:r>
      <w:r w:rsidRPr="00766E94">
        <w:rPr>
          <w:sz w:val="24"/>
        </w:rPr>
        <w:t>»/ О.В. Попова. – Омск: Изд-во Омской гуманитарной академии, 20</w:t>
      </w:r>
      <w:r w:rsidR="00E40F98">
        <w:rPr>
          <w:sz w:val="24"/>
        </w:rPr>
        <w:t>2</w:t>
      </w:r>
      <w:r w:rsidR="00EA1473">
        <w:rPr>
          <w:sz w:val="24"/>
        </w:rPr>
        <w:t>3</w:t>
      </w:r>
      <w:bookmarkStart w:id="2" w:name="_GoBack"/>
      <w:bookmarkEnd w:id="2"/>
      <w:r w:rsidRPr="00766E94">
        <w:rPr>
          <w:sz w:val="24"/>
        </w:rPr>
        <w:t xml:space="preserve">. </w:t>
      </w:r>
    </w:p>
    <w:p w:rsidR="00FC3E3D" w:rsidRPr="00766E94" w:rsidRDefault="00FC3E3D" w:rsidP="001B5B75">
      <w:pPr>
        <w:pStyle w:val="a4"/>
        <w:numPr>
          <w:ilvl w:val="0"/>
          <w:numId w:val="14"/>
        </w:numPr>
        <w:spacing w:after="0"/>
        <w:jc w:val="both"/>
        <w:rPr>
          <w:rFonts w:ascii="Times New Roman" w:hAnsi="Times New Roman"/>
          <w:sz w:val="24"/>
          <w:szCs w:val="24"/>
        </w:rPr>
      </w:pPr>
      <w:r w:rsidRPr="00766E94">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w:t>
      </w:r>
      <w:r w:rsidR="004F6A48" w:rsidRPr="00766E94">
        <w:rPr>
          <w:rFonts w:ascii="Times New Roman" w:hAnsi="Times New Roman"/>
          <w:sz w:val="24"/>
          <w:szCs w:val="24"/>
        </w:rPr>
        <w:t>е</w:t>
      </w:r>
      <w:r w:rsidRPr="00766E94">
        <w:rPr>
          <w:rFonts w:ascii="Times New Roman" w:hAnsi="Times New Roman"/>
          <w:sz w:val="24"/>
          <w:szCs w:val="24"/>
        </w:rPr>
        <w:t xml:space="preserve"> приказом ректора от 28.08.2017 №37.</w:t>
      </w:r>
    </w:p>
    <w:p w:rsidR="001B5B75" w:rsidRPr="00766E94" w:rsidRDefault="001B5B75" w:rsidP="001B5B75">
      <w:pPr>
        <w:numPr>
          <w:ilvl w:val="0"/>
          <w:numId w:val="14"/>
        </w:numPr>
        <w:spacing w:line="276" w:lineRule="auto"/>
        <w:jc w:val="both"/>
        <w:rPr>
          <w:sz w:val="24"/>
          <w:szCs w:val="24"/>
        </w:rPr>
      </w:pPr>
      <w:r w:rsidRPr="00766E94">
        <w:rPr>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C3E3D" w:rsidRPr="00766E94" w:rsidRDefault="00FC3E3D" w:rsidP="001B5B75">
      <w:pPr>
        <w:pStyle w:val="a4"/>
        <w:numPr>
          <w:ilvl w:val="0"/>
          <w:numId w:val="14"/>
        </w:numPr>
        <w:jc w:val="both"/>
        <w:rPr>
          <w:b/>
          <w:sz w:val="24"/>
          <w:szCs w:val="24"/>
        </w:rPr>
      </w:pPr>
      <w:r w:rsidRPr="00766E94">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w:t>
      </w:r>
      <w:r w:rsidRPr="00766E94">
        <w:rPr>
          <w:rFonts w:ascii="Times New Roman" w:hAnsi="Times New Roman"/>
          <w:sz w:val="24"/>
          <w:szCs w:val="24"/>
        </w:rPr>
        <w:lastRenderedPageBreak/>
        <w:t>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w:t>
      </w:r>
      <w:r w:rsidR="004F6A48" w:rsidRPr="00766E94">
        <w:rPr>
          <w:rFonts w:ascii="Times New Roman" w:hAnsi="Times New Roman"/>
          <w:sz w:val="24"/>
          <w:szCs w:val="24"/>
        </w:rPr>
        <w:t>е</w:t>
      </w:r>
      <w:r w:rsidRPr="00766E94">
        <w:rPr>
          <w:rFonts w:ascii="Times New Roman" w:hAnsi="Times New Roman"/>
          <w:sz w:val="24"/>
          <w:szCs w:val="24"/>
        </w:rPr>
        <w:t xml:space="preserve"> приказом ректора от 28.08.2017 №37.</w:t>
      </w:r>
    </w:p>
    <w:p w:rsidR="00785842" w:rsidRPr="00766E94" w:rsidRDefault="001807EC" w:rsidP="00580FBA">
      <w:pPr>
        <w:ind w:firstLine="709"/>
        <w:jc w:val="both"/>
        <w:rPr>
          <w:b/>
          <w:sz w:val="24"/>
          <w:szCs w:val="24"/>
        </w:rPr>
      </w:pPr>
      <w:r w:rsidRPr="00766E94">
        <w:rPr>
          <w:b/>
          <w:sz w:val="24"/>
          <w:szCs w:val="24"/>
        </w:rPr>
        <w:t>7</w:t>
      </w:r>
      <w:r w:rsidR="007F4B97" w:rsidRPr="00766E94">
        <w:rPr>
          <w:b/>
          <w:sz w:val="24"/>
          <w:szCs w:val="24"/>
        </w:rPr>
        <w:t>.</w:t>
      </w:r>
      <w:r w:rsidR="007865CB" w:rsidRPr="00766E94">
        <w:rPr>
          <w:b/>
          <w:sz w:val="24"/>
          <w:szCs w:val="24"/>
        </w:rPr>
        <w:t xml:space="preserve"> </w:t>
      </w:r>
      <w:r w:rsidR="00785842" w:rsidRPr="00766E94">
        <w:rPr>
          <w:b/>
          <w:sz w:val="24"/>
          <w:szCs w:val="24"/>
        </w:rPr>
        <w:t>Перечень основной и дополнительной учебной литературы, необходимой для освоения дисциплины</w:t>
      </w:r>
    </w:p>
    <w:p w:rsidR="00AC593F" w:rsidRPr="00766E94" w:rsidRDefault="00AC593F" w:rsidP="00580FBA">
      <w:pPr>
        <w:ind w:firstLine="709"/>
        <w:jc w:val="both"/>
        <w:rPr>
          <w:b/>
          <w:sz w:val="24"/>
          <w:szCs w:val="24"/>
        </w:rPr>
      </w:pPr>
    </w:p>
    <w:p w:rsidR="00EE787E" w:rsidRPr="00766E94" w:rsidRDefault="001807EC" w:rsidP="001807EC">
      <w:pPr>
        <w:ind w:firstLine="709"/>
        <w:jc w:val="center"/>
        <w:rPr>
          <w:b/>
          <w:iCs/>
          <w:sz w:val="24"/>
          <w:szCs w:val="24"/>
        </w:rPr>
      </w:pPr>
      <w:r w:rsidRPr="00766E94">
        <w:rPr>
          <w:b/>
          <w:iCs/>
          <w:sz w:val="24"/>
          <w:szCs w:val="24"/>
        </w:rPr>
        <w:t>Основная</w:t>
      </w:r>
    </w:p>
    <w:p w:rsidR="00F40781" w:rsidRPr="00766E94" w:rsidRDefault="00F40781" w:rsidP="00F40781">
      <w:pPr>
        <w:numPr>
          <w:ilvl w:val="0"/>
          <w:numId w:val="35"/>
        </w:numPr>
        <w:jc w:val="both"/>
        <w:rPr>
          <w:iCs/>
          <w:sz w:val="24"/>
          <w:szCs w:val="24"/>
        </w:rPr>
      </w:pPr>
      <w:r w:rsidRPr="00766E94">
        <w:rPr>
          <w:sz w:val="24"/>
          <w:szCs w:val="24"/>
        </w:rPr>
        <w:t xml:space="preserve">Зубко Г.В. Миф. Взгляд на Мироздание [Электронный ресурс] / Г.В. Зубко. — Электрон. текстовые данные. — М. : Логос, 2014. — 360 c. — </w:t>
      </w:r>
      <w:r w:rsidR="005C4C9E">
        <w:rPr>
          <w:sz w:val="24"/>
          <w:szCs w:val="24"/>
          <w:lang w:val="en-US"/>
        </w:rPr>
        <w:t>SBN</w:t>
      </w:r>
      <w:r w:rsidR="005C4C9E" w:rsidRPr="005C4C9E">
        <w:rPr>
          <w:sz w:val="24"/>
          <w:szCs w:val="24"/>
        </w:rPr>
        <w:t xml:space="preserve"> </w:t>
      </w:r>
      <w:r w:rsidRPr="00766E94">
        <w:rPr>
          <w:sz w:val="24"/>
          <w:szCs w:val="24"/>
        </w:rPr>
        <w:t xml:space="preserve">978-5-98704-478-0. — </w:t>
      </w:r>
      <w:r w:rsidR="005C4C9E" w:rsidRPr="00820556">
        <w:rPr>
          <w:spacing w:val="-3"/>
          <w:sz w:val="24"/>
          <w:szCs w:val="24"/>
          <w:lang w:eastAsia="en-US"/>
        </w:rPr>
        <w:t xml:space="preserve">Текст : электронный // ЭБС </w:t>
      </w:r>
      <w:r w:rsidR="005C4C9E" w:rsidRPr="00820556">
        <w:rPr>
          <w:spacing w:val="-3"/>
          <w:sz w:val="24"/>
          <w:szCs w:val="24"/>
          <w:lang w:val="en-US" w:eastAsia="en-US"/>
        </w:rPr>
        <w:t>IPRBooks</w:t>
      </w:r>
      <w:r w:rsidR="005C4C9E" w:rsidRPr="00820556">
        <w:rPr>
          <w:spacing w:val="-3"/>
          <w:sz w:val="24"/>
          <w:szCs w:val="24"/>
          <w:lang w:eastAsia="en-US"/>
        </w:rPr>
        <w:t xml:space="preserve"> [сайт]. — URL:</w:t>
      </w:r>
      <w:r w:rsidRPr="00766E94">
        <w:rPr>
          <w:sz w:val="24"/>
          <w:szCs w:val="24"/>
        </w:rPr>
        <w:t xml:space="preserve"> </w:t>
      </w:r>
      <w:hyperlink r:id="rId8" w:history="1">
        <w:r w:rsidR="0082748A">
          <w:rPr>
            <w:rStyle w:val="a7"/>
            <w:sz w:val="24"/>
            <w:szCs w:val="24"/>
          </w:rPr>
          <w:t>http://www.iprbookshop.ru/21885.html</w:t>
        </w:r>
      </w:hyperlink>
      <w:r w:rsidR="00395ABC" w:rsidRPr="00766E94">
        <w:rPr>
          <w:sz w:val="24"/>
          <w:szCs w:val="24"/>
        </w:rPr>
        <w:t xml:space="preserve"> </w:t>
      </w:r>
    </w:p>
    <w:p w:rsidR="00F40781" w:rsidRPr="00766E94" w:rsidRDefault="00F40781" w:rsidP="00F40781">
      <w:pPr>
        <w:numPr>
          <w:ilvl w:val="0"/>
          <w:numId w:val="35"/>
        </w:numPr>
        <w:jc w:val="both"/>
        <w:rPr>
          <w:iCs/>
          <w:sz w:val="24"/>
          <w:szCs w:val="24"/>
        </w:rPr>
      </w:pPr>
      <w:r w:rsidRPr="00766E94">
        <w:rPr>
          <w:iCs/>
          <w:sz w:val="24"/>
          <w:szCs w:val="24"/>
        </w:rPr>
        <w:t xml:space="preserve">Целыковский А.А. Мифология и идеология. Роль рациональности в их взаимодействии [Электронный ресурс] : монография / А.А. Целыковский. — Электрон. текстовые данные. — Липецк: Липецкий государственный технический университет, ЭБС АСВ, 2014. — 181 c. — </w:t>
      </w:r>
      <w:r w:rsidR="005C4C9E">
        <w:rPr>
          <w:iCs/>
          <w:sz w:val="24"/>
          <w:szCs w:val="24"/>
          <w:lang w:val="en-US"/>
        </w:rPr>
        <w:t>SBN</w:t>
      </w:r>
      <w:r w:rsidR="005C4C9E" w:rsidRPr="005C4C9E">
        <w:rPr>
          <w:iCs/>
          <w:sz w:val="24"/>
          <w:szCs w:val="24"/>
        </w:rPr>
        <w:t xml:space="preserve"> </w:t>
      </w:r>
      <w:r w:rsidRPr="00766E94">
        <w:rPr>
          <w:iCs/>
          <w:sz w:val="24"/>
          <w:szCs w:val="24"/>
        </w:rPr>
        <w:t xml:space="preserve">2227-8397. — </w:t>
      </w:r>
      <w:r w:rsidR="005C4C9E" w:rsidRPr="00820556">
        <w:rPr>
          <w:spacing w:val="-3"/>
          <w:sz w:val="24"/>
          <w:szCs w:val="24"/>
          <w:lang w:eastAsia="en-US"/>
        </w:rPr>
        <w:t xml:space="preserve">Текст : электронный // ЭБС </w:t>
      </w:r>
      <w:r w:rsidR="005C4C9E" w:rsidRPr="00820556">
        <w:rPr>
          <w:spacing w:val="-3"/>
          <w:sz w:val="24"/>
          <w:szCs w:val="24"/>
          <w:lang w:val="en-US" w:eastAsia="en-US"/>
        </w:rPr>
        <w:t>IPRBooks</w:t>
      </w:r>
      <w:r w:rsidR="005C4C9E" w:rsidRPr="00820556">
        <w:rPr>
          <w:spacing w:val="-3"/>
          <w:sz w:val="24"/>
          <w:szCs w:val="24"/>
          <w:lang w:eastAsia="en-US"/>
        </w:rPr>
        <w:t xml:space="preserve"> [сайт]. — URL:</w:t>
      </w:r>
      <w:hyperlink r:id="rId9" w:history="1">
        <w:r w:rsidR="0082748A">
          <w:rPr>
            <w:rStyle w:val="a7"/>
            <w:spacing w:val="-3"/>
            <w:sz w:val="24"/>
            <w:szCs w:val="24"/>
            <w:lang w:eastAsia="en-US"/>
          </w:rPr>
          <w:t>http://www.iprbookshop.ru/55114.html</w:t>
        </w:r>
      </w:hyperlink>
      <w:r w:rsidR="00395ABC" w:rsidRPr="00766E94">
        <w:rPr>
          <w:iCs/>
          <w:sz w:val="24"/>
          <w:szCs w:val="24"/>
        </w:rPr>
        <w:t xml:space="preserve"> </w:t>
      </w:r>
    </w:p>
    <w:p w:rsidR="00F40781" w:rsidRPr="00766E94" w:rsidRDefault="00F40781" w:rsidP="001807EC">
      <w:pPr>
        <w:jc w:val="center"/>
        <w:rPr>
          <w:iCs/>
          <w:sz w:val="24"/>
          <w:szCs w:val="24"/>
        </w:rPr>
      </w:pPr>
      <w:r w:rsidRPr="00766E94">
        <w:rPr>
          <w:b/>
          <w:sz w:val="24"/>
          <w:szCs w:val="24"/>
        </w:rPr>
        <w:t>Дополнительная:</w:t>
      </w:r>
    </w:p>
    <w:p w:rsidR="00F40781" w:rsidRPr="00766E94" w:rsidRDefault="00F40781" w:rsidP="00F40781">
      <w:pPr>
        <w:numPr>
          <w:ilvl w:val="0"/>
          <w:numId w:val="36"/>
        </w:numPr>
        <w:jc w:val="both"/>
        <w:rPr>
          <w:iCs/>
          <w:sz w:val="24"/>
          <w:szCs w:val="24"/>
        </w:rPr>
      </w:pPr>
      <w:r w:rsidRPr="00766E94">
        <w:rPr>
          <w:iCs/>
          <w:sz w:val="24"/>
          <w:szCs w:val="24"/>
        </w:rPr>
        <w:t xml:space="preserve">Мелетинский Е.М. Поэтика мифа [Электронный ресурс] / Е.М. Мелетинский. — Электрон. текстовые данные. — М. : Академический Проект, Мир, 2012. — 336 c. — </w:t>
      </w:r>
      <w:r w:rsidR="005C4C9E">
        <w:rPr>
          <w:iCs/>
          <w:sz w:val="24"/>
          <w:szCs w:val="24"/>
          <w:lang w:val="en-US"/>
        </w:rPr>
        <w:t>SBN</w:t>
      </w:r>
      <w:r w:rsidR="005C4C9E" w:rsidRPr="005C4C9E">
        <w:rPr>
          <w:iCs/>
          <w:sz w:val="24"/>
          <w:szCs w:val="24"/>
        </w:rPr>
        <w:t xml:space="preserve"> </w:t>
      </w:r>
      <w:r w:rsidRPr="00766E94">
        <w:rPr>
          <w:iCs/>
          <w:sz w:val="24"/>
          <w:szCs w:val="24"/>
        </w:rPr>
        <w:t xml:space="preserve">978-5-8291-1318-6. — </w:t>
      </w:r>
      <w:r w:rsidR="005C4C9E" w:rsidRPr="00820556">
        <w:rPr>
          <w:spacing w:val="-3"/>
          <w:sz w:val="24"/>
          <w:szCs w:val="24"/>
          <w:lang w:eastAsia="en-US"/>
        </w:rPr>
        <w:t xml:space="preserve">Текст : электронный // ЭБС </w:t>
      </w:r>
      <w:r w:rsidR="005C4C9E" w:rsidRPr="00820556">
        <w:rPr>
          <w:spacing w:val="-3"/>
          <w:sz w:val="24"/>
          <w:szCs w:val="24"/>
          <w:lang w:val="en-US" w:eastAsia="en-US"/>
        </w:rPr>
        <w:t>IPRBooks</w:t>
      </w:r>
      <w:r w:rsidR="005C4C9E" w:rsidRPr="00820556">
        <w:rPr>
          <w:spacing w:val="-3"/>
          <w:sz w:val="24"/>
          <w:szCs w:val="24"/>
          <w:lang w:eastAsia="en-US"/>
        </w:rPr>
        <w:t xml:space="preserve"> [сайт]. — URL:</w:t>
      </w:r>
      <w:hyperlink r:id="rId10" w:history="1">
        <w:r w:rsidR="0082748A">
          <w:rPr>
            <w:rStyle w:val="a7"/>
            <w:spacing w:val="-3"/>
            <w:sz w:val="24"/>
            <w:szCs w:val="24"/>
            <w:lang w:eastAsia="en-US"/>
          </w:rPr>
          <w:t>http://www.iprbookshop.ru/60135.html</w:t>
        </w:r>
      </w:hyperlink>
      <w:r w:rsidR="00395ABC" w:rsidRPr="00766E94">
        <w:rPr>
          <w:iCs/>
          <w:sz w:val="24"/>
          <w:szCs w:val="24"/>
        </w:rPr>
        <w:t xml:space="preserve"> </w:t>
      </w:r>
    </w:p>
    <w:p w:rsidR="00F40781" w:rsidRPr="00766E94" w:rsidRDefault="00F40781" w:rsidP="00F40781">
      <w:pPr>
        <w:numPr>
          <w:ilvl w:val="0"/>
          <w:numId w:val="36"/>
        </w:numPr>
        <w:jc w:val="both"/>
        <w:rPr>
          <w:iCs/>
          <w:sz w:val="24"/>
          <w:szCs w:val="24"/>
        </w:rPr>
      </w:pPr>
      <w:r w:rsidRPr="00766E94">
        <w:rPr>
          <w:iCs/>
          <w:sz w:val="24"/>
          <w:szCs w:val="24"/>
        </w:rPr>
        <w:t xml:space="preserve">Топоров В.Н. Мифология. Статьи для мифологических энциклопедий. Том 1 [Электронный ресурс] / В.Н. Топоров. — Электрон. текстовые данные. — М. : Языки славянской культуры, Знак, 2014. — 612 c. — </w:t>
      </w:r>
      <w:r w:rsidR="005C4C9E">
        <w:rPr>
          <w:iCs/>
          <w:sz w:val="24"/>
          <w:szCs w:val="24"/>
          <w:lang w:val="en-US"/>
        </w:rPr>
        <w:t>SBN</w:t>
      </w:r>
      <w:r w:rsidR="005C4C9E" w:rsidRPr="005C4C9E">
        <w:rPr>
          <w:iCs/>
          <w:sz w:val="24"/>
          <w:szCs w:val="24"/>
        </w:rPr>
        <w:t xml:space="preserve"> </w:t>
      </w:r>
      <w:r w:rsidRPr="00766E94">
        <w:rPr>
          <w:iCs/>
          <w:sz w:val="24"/>
          <w:szCs w:val="24"/>
        </w:rPr>
        <w:t xml:space="preserve">978-5-9551-0742-4. — </w:t>
      </w:r>
      <w:r w:rsidR="005C4C9E" w:rsidRPr="00820556">
        <w:rPr>
          <w:spacing w:val="-3"/>
          <w:sz w:val="24"/>
          <w:szCs w:val="24"/>
          <w:lang w:eastAsia="en-US"/>
        </w:rPr>
        <w:t xml:space="preserve">Текст : электронный // ЭБС </w:t>
      </w:r>
      <w:r w:rsidR="005C4C9E" w:rsidRPr="00820556">
        <w:rPr>
          <w:spacing w:val="-3"/>
          <w:sz w:val="24"/>
          <w:szCs w:val="24"/>
          <w:lang w:val="en-US" w:eastAsia="en-US"/>
        </w:rPr>
        <w:t>IPRBooks</w:t>
      </w:r>
      <w:r w:rsidR="005C4C9E" w:rsidRPr="00820556">
        <w:rPr>
          <w:spacing w:val="-3"/>
          <w:sz w:val="24"/>
          <w:szCs w:val="24"/>
          <w:lang w:eastAsia="en-US"/>
        </w:rPr>
        <w:t xml:space="preserve"> [сайт]. — URL:</w:t>
      </w:r>
      <w:r w:rsidRPr="00766E94">
        <w:rPr>
          <w:iCs/>
          <w:sz w:val="24"/>
          <w:szCs w:val="24"/>
        </w:rPr>
        <w:t xml:space="preserve"> </w:t>
      </w:r>
      <w:hyperlink r:id="rId11" w:history="1">
        <w:r w:rsidR="0082748A">
          <w:rPr>
            <w:rStyle w:val="a7"/>
            <w:iCs/>
            <w:sz w:val="24"/>
            <w:szCs w:val="24"/>
          </w:rPr>
          <w:t>http://www.iprbookshop.ru/35674.html</w:t>
        </w:r>
      </w:hyperlink>
      <w:r w:rsidR="00395ABC" w:rsidRPr="00766E94">
        <w:rPr>
          <w:iCs/>
          <w:sz w:val="24"/>
          <w:szCs w:val="24"/>
        </w:rPr>
        <w:t xml:space="preserve"> </w:t>
      </w:r>
    </w:p>
    <w:p w:rsidR="0078006F" w:rsidRPr="00766E94" w:rsidRDefault="0078006F" w:rsidP="00580FBA">
      <w:pPr>
        <w:ind w:firstLine="709"/>
        <w:jc w:val="both"/>
        <w:rPr>
          <w:b/>
          <w:sz w:val="24"/>
          <w:szCs w:val="24"/>
        </w:rPr>
      </w:pPr>
    </w:p>
    <w:p w:rsidR="00777B09" w:rsidRPr="00766E94" w:rsidRDefault="001807EC" w:rsidP="00580FBA">
      <w:pPr>
        <w:ind w:firstLine="709"/>
        <w:jc w:val="both"/>
        <w:rPr>
          <w:b/>
          <w:sz w:val="24"/>
          <w:szCs w:val="24"/>
        </w:rPr>
      </w:pPr>
      <w:r w:rsidRPr="00766E94">
        <w:rPr>
          <w:b/>
          <w:sz w:val="24"/>
          <w:szCs w:val="24"/>
        </w:rPr>
        <w:t>8</w:t>
      </w:r>
      <w:r w:rsidR="007F4B97" w:rsidRPr="00766E94">
        <w:rPr>
          <w:b/>
          <w:sz w:val="24"/>
          <w:szCs w:val="24"/>
        </w:rPr>
        <w:t>.</w:t>
      </w:r>
      <w:r w:rsidR="00777B09" w:rsidRPr="00766E94">
        <w:rPr>
          <w:b/>
          <w:sz w:val="24"/>
          <w:szCs w:val="24"/>
        </w:rPr>
        <w:t xml:space="preserve"> </w:t>
      </w:r>
      <w:r w:rsidR="007F4B97" w:rsidRPr="00766E94">
        <w:rPr>
          <w:b/>
          <w:sz w:val="24"/>
          <w:szCs w:val="24"/>
        </w:rPr>
        <w:t>Перечень ресурсов информационно-телекоммуникационной сети «Интернет», необходимых для освоения дисциплины</w:t>
      </w:r>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ЭБС </w:t>
      </w:r>
      <w:r w:rsidRPr="00766E94">
        <w:rPr>
          <w:rFonts w:ascii="Times New Roman" w:hAnsi="Times New Roman"/>
          <w:sz w:val="24"/>
          <w:szCs w:val="24"/>
          <w:lang w:val="en-US"/>
        </w:rPr>
        <w:t>IPRBooks</w:t>
      </w:r>
      <w:r w:rsidRPr="00766E94">
        <w:rPr>
          <w:rFonts w:ascii="Times New Roman" w:hAnsi="Times New Roman"/>
          <w:sz w:val="24"/>
          <w:szCs w:val="24"/>
        </w:rPr>
        <w:t xml:space="preserve">  Режим доступа: </w:t>
      </w:r>
      <w:hyperlink r:id="rId12" w:history="1">
        <w:r w:rsidR="0082748A">
          <w:rPr>
            <w:rStyle w:val="a7"/>
            <w:rFonts w:ascii="Times New Roman" w:hAnsi="Times New Roman"/>
            <w:sz w:val="24"/>
            <w:szCs w:val="24"/>
          </w:rPr>
          <w:t>http://www.iprbookshop.ru</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ЭБС издательства «Юрайт» Режим доступа: </w:t>
      </w:r>
      <w:hyperlink r:id="rId13" w:history="1">
        <w:r w:rsidR="0082748A">
          <w:rPr>
            <w:rStyle w:val="a7"/>
            <w:rFonts w:ascii="Times New Roman" w:hAnsi="Times New Roman"/>
            <w:sz w:val="24"/>
            <w:szCs w:val="24"/>
          </w:rPr>
          <w:t>http://biblio-online.ru</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Единое окно доступа к образовательным ресурсам. Режим доступа: </w:t>
      </w:r>
      <w:hyperlink r:id="rId14" w:history="1">
        <w:r w:rsidR="0082748A">
          <w:rPr>
            <w:rStyle w:val="a7"/>
            <w:rFonts w:ascii="Times New Roman" w:hAnsi="Times New Roman"/>
            <w:sz w:val="24"/>
            <w:szCs w:val="24"/>
          </w:rPr>
          <w:t>http://window.edu.ru/</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Научная электронная библиотека e-library.ru Режим доступа: </w:t>
      </w:r>
      <w:hyperlink r:id="rId15" w:history="1">
        <w:r w:rsidR="0082748A">
          <w:rPr>
            <w:rStyle w:val="a7"/>
            <w:rFonts w:ascii="Times New Roman" w:hAnsi="Times New Roman"/>
            <w:sz w:val="24"/>
            <w:szCs w:val="24"/>
          </w:rPr>
          <w:t>http://elibrary.ru</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Ресурсы издательства Elsevier Режим доступа:  </w:t>
      </w:r>
      <w:hyperlink r:id="rId16" w:history="1">
        <w:r w:rsidR="0082748A">
          <w:rPr>
            <w:rStyle w:val="a7"/>
            <w:rFonts w:ascii="Times New Roman" w:hAnsi="Times New Roman"/>
            <w:sz w:val="24"/>
            <w:szCs w:val="24"/>
          </w:rPr>
          <w:t>http://www.sciencedirect.com</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Федеральный портал «Российское образование» Режим доступа:  </w:t>
      </w:r>
      <w:hyperlink r:id="rId17" w:history="1">
        <w:r w:rsidR="0082748A">
          <w:rPr>
            <w:rStyle w:val="a7"/>
            <w:rFonts w:ascii="Times New Roman" w:hAnsi="Times New Roman"/>
            <w:sz w:val="24"/>
            <w:szCs w:val="24"/>
          </w:rPr>
          <w:t>www.edu.ru</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Журналы Кембриджского университета Режим доступа: </w:t>
      </w:r>
      <w:hyperlink r:id="rId18" w:history="1">
        <w:r w:rsidR="0082748A">
          <w:rPr>
            <w:rStyle w:val="a7"/>
            <w:rFonts w:ascii="Times New Roman" w:hAnsi="Times New Roman"/>
            <w:sz w:val="24"/>
            <w:szCs w:val="24"/>
          </w:rPr>
          <w:t>http://journals.cambridge.org</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Журналы Оксфордского университета Режим доступа:  </w:t>
      </w:r>
      <w:hyperlink r:id="rId19" w:history="1">
        <w:r w:rsidR="0082748A">
          <w:rPr>
            <w:rStyle w:val="a7"/>
            <w:rFonts w:ascii="Times New Roman" w:hAnsi="Times New Roman"/>
            <w:sz w:val="24"/>
            <w:szCs w:val="24"/>
          </w:rPr>
          <w:t>http://www.oxfordjoumals.org</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Словари и энциклопедии на Академике Режим доступа: </w:t>
      </w:r>
      <w:hyperlink r:id="rId20" w:history="1">
        <w:r w:rsidR="0082748A">
          <w:rPr>
            <w:rStyle w:val="a7"/>
            <w:rFonts w:ascii="Times New Roman" w:hAnsi="Times New Roman"/>
            <w:sz w:val="24"/>
            <w:szCs w:val="24"/>
          </w:rPr>
          <w:t>http://dic.academic.ru/</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82748A">
          <w:rPr>
            <w:rStyle w:val="a7"/>
            <w:rFonts w:ascii="Times New Roman" w:hAnsi="Times New Roman"/>
            <w:sz w:val="24"/>
            <w:szCs w:val="24"/>
          </w:rPr>
          <w:t>http://www.benran.ru</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Сайт Госкомстата РФ. Режим доступа: </w:t>
      </w:r>
      <w:hyperlink r:id="rId22" w:history="1">
        <w:r w:rsidR="0082748A">
          <w:rPr>
            <w:rStyle w:val="a7"/>
            <w:rFonts w:ascii="Times New Roman" w:hAnsi="Times New Roman"/>
            <w:sz w:val="24"/>
            <w:szCs w:val="24"/>
          </w:rPr>
          <w:t>http://www.gks.ru</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Сайт Российской государственной библиотеки. Режим доступа: </w:t>
      </w:r>
      <w:hyperlink r:id="rId23" w:history="1">
        <w:r w:rsidR="0082748A">
          <w:rPr>
            <w:rStyle w:val="a7"/>
            <w:rFonts w:ascii="Times New Roman" w:hAnsi="Times New Roman"/>
            <w:sz w:val="24"/>
            <w:szCs w:val="24"/>
          </w:rPr>
          <w:t>http://diss.rsl.ru</w:t>
        </w:r>
      </w:hyperlink>
    </w:p>
    <w:p w:rsidR="00777B09" w:rsidRPr="00766E94" w:rsidRDefault="00777B09" w:rsidP="00580FBA">
      <w:pPr>
        <w:pStyle w:val="a4"/>
        <w:numPr>
          <w:ilvl w:val="0"/>
          <w:numId w:val="5"/>
        </w:numPr>
        <w:spacing w:after="0" w:line="240" w:lineRule="auto"/>
        <w:ind w:left="0" w:firstLine="709"/>
        <w:jc w:val="both"/>
        <w:rPr>
          <w:rFonts w:ascii="Times New Roman" w:hAnsi="Times New Roman"/>
          <w:sz w:val="24"/>
          <w:szCs w:val="24"/>
        </w:rPr>
      </w:pPr>
      <w:r w:rsidRPr="00766E94">
        <w:rPr>
          <w:rFonts w:ascii="Times New Roman" w:hAnsi="Times New Roman"/>
          <w:sz w:val="24"/>
          <w:szCs w:val="24"/>
        </w:rPr>
        <w:t xml:space="preserve">Базы данных по законодательству Российской Федерации. Режим доступа:  </w:t>
      </w:r>
      <w:hyperlink r:id="rId24" w:history="1">
        <w:r w:rsidR="0082748A">
          <w:rPr>
            <w:rStyle w:val="a7"/>
            <w:rFonts w:ascii="Times New Roman" w:hAnsi="Times New Roman"/>
            <w:sz w:val="24"/>
            <w:szCs w:val="24"/>
          </w:rPr>
          <w:t>http://ru.spinform.ru</w:t>
        </w:r>
      </w:hyperlink>
    </w:p>
    <w:p w:rsidR="007F4B97" w:rsidRPr="00766E94" w:rsidRDefault="007F4B97" w:rsidP="00580FBA">
      <w:pPr>
        <w:ind w:firstLine="709"/>
        <w:jc w:val="both"/>
        <w:rPr>
          <w:rFonts w:eastAsia="Calibri"/>
          <w:sz w:val="24"/>
          <w:szCs w:val="24"/>
        </w:rPr>
      </w:pPr>
      <w:r w:rsidRPr="00766E94">
        <w:rPr>
          <w:sz w:val="24"/>
          <w:szCs w:val="24"/>
        </w:rPr>
        <w:t xml:space="preserve">Каждый обучающийся </w:t>
      </w:r>
      <w:r w:rsidR="00777B09" w:rsidRPr="00766E94">
        <w:rPr>
          <w:sz w:val="24"/>
          <w:szCs w:val="24"/>
        </w:rPr>
        <w:t>Омской гуманитарной академии</w:t>
      </w:r>
      <w:r w:rsidRPr="00766E94">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66E94">
        <w:rPr>
          <w:rFonts w:eastAsia="Calibri"/>
          <w:sz w:val="24"/>
          <w:szCs w:val="24"/>
        </w:rPr>
        <w:t xml:space="preserve"> </w:t>
      </w:r>
      <w:r w:rsidRPr="00766E94">
        <w:rPr>
          <w:sz w:val="24"/>
          <w:szCs w:val="24"/>
        </w:rPr>
        <w:t>информационно-</w:t>
      </w:r>
      <w:r w:rsidRPr="00766E94">
        <w:rPr>
          <w:sz w:val="24"/>
          <w:szCs w:val="24"/>
        </w:rPr>
        <w:lastRenderedPageBreak/>
        <w:t xml:space="preserve">образовательной среде </w:t>
      </w:r>
      <w:r w:rsidR="00777B09" w:rsidRPr="00766E94">
        <w:rPr>
          <w:sz w:val="24"/>
          <w:szCs w:val="24"/>
        </w:rPr>
        <w:t>Академии</w:t>
      </w:r>
      <w:r w:rsidRPr="00766E94">
        <w:rPr>
          <w:sz w:val="24"/>
          <w:szCs w:val="24"/>
        </w:rPr>
        <w:t>. Электронно-библиотечная система</w:t>
      </w:r>
      <w:r w:rsidRPr="00766E94">
        <w:rPr>
          <w:rFonts w:eastAsia="Calibri"/>
          <w:sz w:val="24"/>
          <w:szCs w:val="24"/>
        </w:rPr>
        <w:t xml:space="preserve"> </w:t>
      </w:r>
      <w:r w:rsidRPr="00766E94">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66E94">
        <w:rPr>
          <w:rFonts w:eastAsia="Calibri"/>
          <w:sz w:val="24"/>
          <w:szCs w:val="24"/>
        </w:rPr>
        <w:t xml:space="preserve"> </w:t>
      </w:r>
      <w:r w:rsidRPr="00766E94">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766E94">
        <w:rPr>
          <w:rFonts w:eastAsia="Calibri"/>
          <w:sz w:val="24"/>
          <w:szCs w:val="24"/>
        </w:rPr>
        <w:t xml:space="preserve"> </w:t>
      </w:r>
      <w:r w:rsidRPr="00766E94">
        <w:rPr>
          <w:sz w:val="24"/>
          <w:szCs w:val="24"/>
        </w:rPr>
        <w:t>организации, так и вне ее.</w:t>
      </w:r>
    </w:p>
    <w:p w:rsidR="007F4B97" w:rsidRPr="00766E94" w:rsidRDefault="007F4B97" w:rsidP="00580FBA">
      <w:pPr>
        <w:ind w:firstLine="709"/>
        <w:jc w:val="both"/>
        <w:rPr>
          <w:rFonts w:eastAsia="Calibri"/>
          <w:sz w:val="24"/>
          <w:szCs w:val="24"/>
        </w:rPr>
      </w:pPr>
      <w:r w:rsidRPr="00766E94">
        <w:rPr>
          <w:sz w:val="24"/>
          <w:szCs w:val="24"/>
        </w:rPr>
        <w:t>Электронная информационно-образовательная среда</w:t>
      </w:r>
      <w:r w:rsidR="005C20F0" w:rsidRPr="00766E94">
        <w:rPr>
          <w:sz w:val="24"/>
          <w:szCs w:val="24"/>
        </w:rPr>
        <w:t xml:space="preserve"> </w:t>
      </w:r>
      <w:r w:rsidR="00777B09" w:rsidRPr="00766E94">
        <w:rPr>
          <w:sz w:val="24"/>
          <w:szCs w:val="24"/>
        </w:rPr>
        <w:t>Академии</w:t>
      </w:r>
      <w:r w:rsidRPr="00766E94">
        <w:rPr>
          <w:sz w:val="24"/>
          <w:szCs w:val="24"/>
        </w:rPr>
        <w:t xml:space="preserve"> обеспечивает:</w:t>
      </w:r>
      <w:r w:rsidRPr="00766E94">
        <w:rPr>
          <w:rFonts w:eastAsia="Calibri"/>
          <w:sz w:val="24"/>
          <w:szCs w:val="24"/>
        </w:rPr>
        <w:t xml:space="preserve"> </w:t>
      </w:r>
      <w:r w:rsidRPr="00766E94">
        <w:rPr>
          <w:sz w:val="24"/>
          <w:szCs w:val="24"/>
        </w:rPr>
        <w:t>доступ к учебным планам, рабочим программам дисциплин (модулей), практик, к</w:t>
      </w:r>
      <w:r w:rsidRPr="00766E94">
        <w:rPr>
          <w:rFonts w:eastAsia="Calibri"/>
          <w:sz w:val="24"/>
          <w:szCs w:val="24"/>
        </w:rPr>
        <w:t xml:space="preserve"> </w:t>
      </w:r>
      <w:r w:rsidRPr="00766E94">
        <w:rPr>
          <w:sz w:val="24"/>
          <w:szCs w:val="24"/>
        </w:rPr>
        <w:t>изданиям электронных библиотечных систем и электронным образовательным ресурсам,</w:t>
      </w:r>
      <w:r w:rsidRPr="00766E94">
        <w:rPr>
          <w:rFonts w:eastAsia="Calibri"/>
          <w:sz w:val="24"/>
          <w:szCs w:val="24"/>
        </w:rPr>
        <w:t xml:space="preserve"> </w:t>
      </w:r>
      <w:r w:rsidRPr="00766E94">
        <w:rPr>
          <w:sz w:val="24"/>
          <w:szCs w:val="24"/>
        </w:rPr>
        <w:t>указанным в рабочих программах;</w:t>
      </w:r>
      <w:r w:rsidRPr="00766E94">
        <w:rPr>
          <w:rFonts w:eastAsia="Calibri"/>
          <w:sz w:val="24"/>
          <w:szCs w:val="24"/>
        </w:rPr>
        <w:t xml:space="preserve"> </w:t>
      </w:r>
      <w:r w:rsidRPr="00766E94">
        <w:rPr>
          <w:sz w:val="24"/>
          <w:szCs w:val="24"/>
        </w:rPr>
        <w:t>фиксацию хода образовательного процесса, результатов промежуточной аттестации</w:t>
      </w:r>
      <w:r w:rsidRPr="00766E94">
        <w:rPr>
          <w:rFonts w:eastAsia="Calibri"/>
          <w:sz w:val="24"/>
          <w:szCs w:val="24"/>
        </w:rPr>
        <w:t xml:space="preserve"> </w:t>
      </w:r>
      <w:r w:rsidRPr="00766E94">
        <w:rPr>
          <w:sz w:val="24"/>
          <w:szCs w:val="24"/>
        </w:rPr>
        <w:t>и результатов освоения основной образовательной программы;</w:t>
      </w:r>
      <w:r w:rsidRPr="00766E94">
        <w:rPr>
          <w:rFonts w:eastAsia="Calibri"/>
          <w:sz w:val="24"/>
          <w:szCs w:val="24"/>
        </w:rPr>
        <w:t xml:space="preserve"> </w:t>
      </w:r>
      <w:r w:rsidRPr="00766E94">
        <w:rPr>
          <w:sz w:val="24"/>
          <w:szCs w:val="24"/>
        </w:rPr>
        <w:t>проведение всех видов занятий, процедур оценки результатов обучения, реализация</w:t>
      </w:r>
      <w:r w:rsidRPr="00766E94">
        <w:rPr>
          <w:rFonts w:eastAsia="Calibri"/>
          <w:sz w:val="24"/>
          <w:szCs w:val="24"/>
        </w:rPr>
        <w:t xml:space="preserve"> </w:t>
      </w:r>
      <w:r w:rsidRPr="00766E94">
        <w:rPr>
          <w:sz w:val="24"/>
          <w:szCs w:val="24"/>
        </w:rPr>
        <w:t>которых предусмотрена с применением электронного обучения, дистанционных</w:t>
      </w:r>
      <w:r w:rsidRPr="00766E94">
        <w:rPr>
          <w:rFonts w:eastAsia="Calibri"/>
          <w:sz w:val="24"/>
          <w:szCs w:val="24"/>
        </w:rPr>
        <w:t xml:space="preserve"> </w:t>
      </w:r>
      <w:r w:rsidRPr="00766E94">
        <w:rPr>
          <w:sz w:val="24"/>
          <w:szCs w:val="24"/>
        </w:rPr>
        <w:t>образовательных технологий;</w:t>
      </w:r>
      <w:r w:rsidRPr="00766E94">
        <w:rPr>
          <w:rFonts w:eastAsia="Calibri"/>
          <w:sz w:val="24"/>
          <w:szCs w:val="24"/>
        </w:rPr>
        <w:t xml:space="preserve"> </w:t>
      </w:r>
      <w:r w:rsidRPr="00766E94">
        <w:rPr>
          <w:sz w:val="24"/>
          <w:szCs w:val="24"/>
        </w:rPr>
        <w:t>формирование электронного портфолио обучающегося, в том числе сохранение</w:t>
      </w:r>
      <w:r w:rsidRPr="00766E94">
        <w:rPr>
          <w:rFonts w:eastAsia="Calibri"/>
          <w:sz w:val="24"/>
          <w:szCs w:val="24"/>
        </w:rPr>
        <w:t xml:space="preserve"> </w:t>
      </w:r>
      <w:r w:rsidRPr="00766E94">
        <w:rPr>
          <w:sz w:val="24"/>
          <w:szCs w:val="24"/>
        </w:rPr>
        <w:t>работ обучающегося, рецензий и оценок на эти работы со стороны любых участников</w:t>
      </w:r>
      <w:r w:rsidRPr="00766E94">
        <w:rPr>
          <w:rFonts w:eastAsia="Calibri"/>
          <w:sz w:val="24"/>
          <w:szCs w:val="24"/>
        </w:rPr>
        <w:t xml:space="preserve"> </w:t>
      </w:r>
      <w:r w:rsidRPr="00766E94">
        <w:rPr>
          <w:sz w:val="24"/>
          <w:szCs w:val="24"/>
        </w:rPr>
        <w:t>образовательного процесса;</w:t>
      </w:r>
      <w:r w:rsidRPr="00766E94">
        <w:rPr>
          <w:rFonts w:eastAsia="Calibri"/>
          <w:sz w:val="24"/>
          <w:szCs w:val="24"/>
        </w:rPr>
        <w:t xml:space="preserve"> </w:t>
      </w:r>
      <w:r w:rsidRPr="00766E94">
        <w:rPr>
          <w:sz w:val="24"/>
          <w:szCs w:val="24"/>
        </w:rPr>
        <w:t>взаимодействие между участниками образовательного процесса, в том числе</w:t>
      </w:r>
      <w:r w:rsidRPr="00766E94">
        <w:rPr>
          <w:rFonts w:eastAsia="Calibri"/>
          <w:sz w:val="24"/>
          <w:szCs w:val="24"/>
        </w:rPr>
        <w:t xml:space="preserve"> </w:t>
      </w:r>
      <w:r w:rsidRPr="00766E94">
        <w:rPr>
          <w:sz w:val="24"/>
          <w:szCs w:val="24"/>
        </w:rPr>
        <w:t>синхронное и (или) асинхронное взаимодействие посредством сети «Интернет».</w:t>
      </w:r>
    </w:p>
    <w:p w:rsidR="007F4B97" w:rsidRPr="00766E94" w:rsidRDefault="007F4B97" w:rsidP="00580FBA">
      <w:pPr>
        <w:widowControl/>
        <w:autoSpaceDE/>
        <w:autoSpaceDN/>
        <w:adjustRightInd/>
        <w:contextualSpacing/>
        <w:jc w:val="both"/>
        <w:rPr>
          <w:rFonts w:eastAsia="Calibri"/>
          <w:sz w:val="24"/>
          <w:szCs w:val="24"/>
          <w:lang w:eastAsia="en-US"/>
        </w:rPr>
      </w:pPr>
    </w:p>
    <w:p w:rsidR="009528CA" w:rsidRPr="00766E94" w:rsidRDefault="001807EC" w:rsidP="00580FBA">
      <w:pPr>
        <w:widowControl/>
        <w:autoSpaceDE/>
        <w:autoSpaceDN/>
        <w:adjustRightInd/>
        <w:ind w:firstLine="709"/>
        <w:contextualSpacing/>
        <w:jc w:val="both"/>
        <w:rPr>
          <w:rFonts w:eastAsia="Calibri"/>
          <w:b/>
          <w:sz w:val="24"/>
          <w:szCs w:val="24"/>
          <w:lang w:eastAsia="en-US"/>
        </w:rPr>
      </w:pPr>
      <w:r w:rsidRPr="00766E94">
        <w:rPr>
          <w:rFonts w:eastAsia="Calibri"/>
          <w:b/>
          <w:sz w:val="24"/>
          <w:szCs w:val="24"/>
          <w:lang w:eastAsia="en-US"/>
        </w:rPr>
        <w:t>9</w:t>
      </w:r>
      <w:r w:rsidR="00EE165B" w:rsidRPr="00766E94">
        <w:rPr>
          <w:rFonts w:eastAsia="Calibri"/>
          <w:b/>
          <w:sz w:val="24"/>
          <w:szCs w:val="24"/>
          <w:lang w:eastAsia="en-US"/>
        </w:rPr>
        <w:t>.</w:t>
      </w:r>
      <w:r w:rsidR="009528CA" w:rsidRPr="00766E94">
        <w:rPr>
          <w:rFonts w:eastAsia="Calibri"/>
          <w:b/>
          <w:sz w:val="24"/>
          <w:szCs w:val="24"/>
          <w:lang w:eastAsia="en-US"/>
        </w:rPr>
        <w:t xml:space="preserve"> </w:t>
      </w:r>
      <w:r w:rsidR="007F4B97" w:rsidRPr="00766E94">
        <w:rPr>
          <w:rFonts w:eastAsia="Calibri"/>
          <w:b/>
          <w:sz w:val="24"/>
          <w:szCs w:val="24"/>
          <w:lang w:eastAsia="en-US"/>
        </w:rPr>
        <w:t>Методические указания для обу</w:t>
      </w:r>
      <w:r w:rsidR="009528CA" w:rsidRPr="00766E94">
        <w:rPr>
          <w:rFonts w:eastAsia="Calibri"/>
          <w:b/>
          <w:sz w:val="24"/>
          <w:szCs w:val="24"/>
          <w:lang w:eastAsia="en-US"/>
        </w:rPr>
        <w:t>чающихся по освоению дисциплины</w:t>
      </w:r>
    </w:p>
    <w:p w:rsidR="007F4B97" w:rsidRPr="00766E94" w:rsidRDefault="007F4B97" w:rsidP="00580FBA">
      <w:pPr>
        <w:ind w:firstLine="709"/>
        <w:jc w:val="both"/>
        <w:rPr>
          <w:sz w:val="24"/>
          <w:szCs w:val="24"/>
        </w:rPr>
      </w:pPr>
      <w:r w:rsidRPr="00766E94">
        <w:rPr>
          <w:sz w:val="24"/>
          <w:szCs w:val="24"/>
        </w:rPr>
        <w:t>Для того чтобы успешно о</w:t>
      </w:r>
      <w:r w:rsidR="004E4DB2" w:rsidRPr="00766E94">
        <w:rPr>
          <w:sz w:val="24"/>
          <w:szCs w:val="24"/>
        </w:rPr>
        <w:t xml:space="preserve">своить </w:t>
      </w:r>
      <w:r w:rsidRPr="00766E94">
        <w:rPr>
          <w:sz w:val="24"/>
          <w:szCs w:val="24"/>
        </w:rPr>
        <w:t>дисциплин</w:t>
      </w:r>
      <w:r w:rsidR="004E4DB2" w:rsidRPr="00766E94">
        <w:rPr>
          <w:sz w:val="24"/>
          <w:szCs w:val="24"/>
        </w:rPr>
        <w:t>у</w:t>
      </w:r>
      <w:r w:rsidRPr="00766E94">
        <w:rPr>
          <w:sz w:val="24"/>
          <w:szCs w:val="24"/>
        </w:rPr>
        <w:t xml:space="preserve"> </w:t>
      </w:r>
      <w:r w:rsidR="009528CA" w:rsidRPr="00766E94">
        <w:rPr>
          <w:bCs/>
          <w:sz w:val="24"/>
          <w:szCs w:val="24"/>
        </w:rPr>
        <w:t>«</w:t>
      </w:r>
      <w:r w:rsidR="00A3678C" w:rsidRPr="00766E94">
        <w:rPr>
          <w:bCs/>
          <w:sz w:val="24"/>
          <w:szCs w:val="24"/>
        </w:rPr>
        <w:t>Мифопоэтика</w:t>
      </w:r>
      <w:r w:rsidR="009528CA" w:rsidRPr="00766E94">
        <w:rPr>
          <w:bCs/>
          <w:sz w:val="24"/>
          <w:szCs w:val="24"/>
        </w:rPr>
        <w:t>»</w:t>
      </w:r>
      <w:r w:rsidRPr="00766E94">
        <w:rPr>
          <w:bCs/>
          <w:sz w:val="24"/>
          <w:szCs w:val="24"/>
        </w:rPr>
        <w:t xml:space="preserve"> </w:t>
      </w:r>
      <w:r w:rsidRPr="00766E94">
        <w:rPr>
          <w:sz w:val="24"/>
          <w:szCs w:val="24"/>
        </w:rPr>
        <w:t xml:space="preserve">обучающиеся должны выполнить следующие </w:t>
      </w:r>
      <w:r w:rsidR="004E4DB2" w:rsidRPr="00766E94">
        <w:rPr>
          <w:sz w:val="24"/>
          <w:szCs w:val="24"/>
        </w:rPr>
        <w:t xml:space="preserve">методические </w:t>
      </w:r>
      <w:r w:rsidRPr="00766E94">
        <w:rPr>
          <w:sz w:val="24"/>
          <w:szCs w:val="24"/>
        </w:rPr>
        <w:t>указания</w:t>
      </w:r>
      <w:r w:rsidR="004E4DB2" w:rsidRPr="00766E94">
        <w:rPr>
          <w:sz w:val="24"/>
          <w:szCs w:val="24"/>
        </w:rPr>
        <w:t>.</w:t>
      </w:r>
    </w:p>
    <w:p w:rsidR="007F4B97" w:rsidRPr="00766E94" w:rsidRDefault="007F4B97" w:rsidP="00580FBA">
      <w:pPr>
        <w:ind w:firstLine="709"/>
        <w:jc w:val="both"/>
        <w:rPr>
          <w:sz w:val="24"/>
          <w:szCs w:val="24"/>
        </w:rPr>
      </w:pPr>
      <w:r w:rsidRPr="00766E94">
        <w:rPr>
          <w:sz w:val="24"/>
          <w:szCs w:val="24"/>
        </w:rPr>
        <w:t xml:space="preserve">Методические указания для обучающихся по освоению дисциплины для подготовки к занятиям </w:t>
      </w:r>
      <w:r w:rsidRPr="00766E94">
        <w:rPr>
          <w:b/>
          <w:sz w:val="24"/>
          <w:szCs w:val="24"/>
        </w:rPr>
        <w:t>лекционного типа</w:t>
      </w:r>
      <w:r w:rsidRPr="00766E94">
        <w:rPr>
          <w:sz w:val="24"/>
          <w:szCs w:val="24"/>
        </w:rPr>
        <w:t>:</w:t>
      </w:r>
    </w:p>
    <w:p w:rsidR="007F4B97" w:rsidRPr="00766E94" w:rsidRDefault="007F4B97" w:rsidP="00580FBA">
      <w:pPr>
        <w:ind w:firstLine="709"/>
        <w:jc w:val="both"/>
        <w:rPr>
          <w:sz w:val="24"/>
          <w:szCs w:val="24"/>
        </w:rPr>
      </w:pPr>
      <w:r w:rsidRPr="00766E94">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766E94" w:rsidRDefault="007F4B97" w:rsidP="00580FBA">
      <w:pPr>
        <w:ind w:firstLine="709"/>
        <w:jc w:val="both"/>
        <w:rPr>
          <w:b/>
          <w:sz w:val="24"/>
          <w:szCs w:val="24"/>
        </w:rPr>
      </w:pPr>
      <w:r w:rsidRPr="00766E94">
        <w:rPr>
          <w:sz w:val="24"/>
          <w:szCs w:val="24"/>
        </w:rPr>
        <w:t xml:space="preserve"> Методические указания для обучающихся по освоению дисциплины для подготовки к занятиям </w:t>
      </w:r>
      <w:r w:rsidRPr="00766E94">
        <w:rPr>
          <w:b/>
          <w:sz w:val="24"/>
          <w:szCs w:val="24"/>
        </w:rPr>
        <w:t xml:space="preserve">семинарского типа: </w:t>
      </w:r>
    </w:p>
    <w:p w:rsidR="007F4B97" w:rsidRPr="00766E94" w:rsidRDefault="007F4B97" w:rsidP="00580FBA">
      <w:pPr>
        <w:ind w:firstLine="709"/>
        <w:jc w:val="both"/>
        <w:rPr>
          <w:sz w:val="24"/>
          <w:szCs w:val="24"/>
        </w:rPr>
      </w:pPr>
      <w:r w:rsidRPr="00766E94">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w:t>
      </w:r>
      <w:r w:rsidRPr="00766E94">
        <w:rPr>
          <w:sz w:val="24"/>
          <w:szCs w:val="24"/>
        </w:rPr>
        <w:lastRenderedPageBreak/>
        <w:t>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766E94" w:rsidRDefault="007F4B97" w:rsidP="00580FBA">
      <w:pPr>
        <w:ind w:firstLine="709"/>
        <w:jc w:val="both"/>
        <w:rPr>
          <w:b/>
          <w:sz w:val="24"/>
          <w:szCs w:val="24"/>
        </w:rPr>
      </w:pPr>
      <w:r w:rsidRPr="00766E94">
        <w:rPr>
          <w:sz w:val="24"/>
          <w:szCs w:val="24"/>
        </w:rPr>
        <w:t xml:space="preserve">Методические указания для обучающихся по освоению дисциплины для </w:t>
      </w:r>
      <w:r w:rsidRPr="00766E94">
        <w:rPr>
          <w:b/>
          <w:sz w:val="24"/>
          <w:szCs w:val="24"/>
        </w:rPr>
        <w:t>самостоятельной работы:</w:t>
      </w:r>
    </w:p>
    <w:p w:rsidR="007F4B97" w:rsidRPr="00766E94" w:rsidRDefault="007F4B97" w:rsidP="00580FBA">
      <w:pPr>
        <w:ind w:firstLine="709"/>
        <w:jc w:val="both"/>
        <w:rPr>
          <w:sz w:val="24"/>
          <w:szCs w:val="24"/>
        </w:rPr>
      </w:pPr>
      <w:r w:rsidRPr="00766E94">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766E94" w:rsidRDefault="007F4B97" w:rsidP="00580FBA">
      <w:pPr>
        <w:ind w:firstLine="709"/>
        <w:jc w:val="both"/>
        <w:rPr>
          <w:sz w:val="24"/>
          <w:szCs w:val="24"/>
        </w:rPr>
      </w:pPr>
      <w:r w:rsidRPr="00766E94">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766E94" w:rsidRDefault="007F4B97" w:rsidP="00580FBA">
      <w:pPr>
        <w:ind w:firstLine="709"/>
        <w:jc w:val="both"/>
        <w:rPr>
          <w:sz w:val="24"/>
          <w:szCs w:val="24"/>
        </w:rPr>
      </w:pPr>
      <w:r w:rsidRPr="00766E94">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766E94" w:rsidRDefault="007F4B97" w:rsidP="00580FBA">
      <w:pPr>
        <w:ind w:firstLine="709"/>
        <w:jc w:val="both"/>
        <w:rPr>
          <w:sz w:val="24"/>
          <w:szCs w:val="24"/>
        </w:rPr>
      </w:pPr>
      <w:r w:rsidRPr="00766E94">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66E94" w:rsidRDefault="007F4B97" w:rsidP="00580FBA">
      <w:pPr>
        <w:ind w:firstLine="709"/>
        <w:jc w:val="both"/>
        <w:rPr>
          <w:sz w:val="24"/>
          <w:szCs w:val="24"/>
        </w:rPr>
      </w:pPr>
      <w:r w:rsidRPr="00766E94">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766E94" w:rsidRDefault="007F4B97" w:rsidP="00580FBA">
      <w:pPr>
        <w:ind w:firstLine="709"/>
        <w:jc w:val="both"/>
        <w:rPr>
          <w:sz w:val="24"/>
          <w:szCs w:val="24"/>
        </w:rPr>
      </w:pPr>
      <w:r w:rsidRPr="00766E94">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766E94" w:rsidRDefault="007F4B97" w:rsidP="00580FBA">
      <w:pPr>
        <w:ind w:firstLine="709"/>
        <w:jc w:val="both"/>
        <w:rPr>
          <w:sz w:val="24"/>
          <w:szCs w:val="24"/>
        </w:rPr>
      </w:pPr>
      <w:r w:rsidRPr="00766E94">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766E94" w:rsidRDefault="007F4B97" w:rsidP="00580FBA">
      <w:pPr>
        <w:ind w:firstLine="709"/>
        <w:jc w:val="both"/>
        <w:rPr>
          <w:sz w:val="24"/>
          <w:szCs w:val="24"/>
        </w:rPr>
      </w:pPr>
      <w:r w:rsidRPr="00766E94">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w:t>
      </w:r>
      <w:r w:rsidRPr="00766E94">
        <w:rPr>
          <w:sz w:val="24"/>
          <w:szCs w:val="24"/>
        </w:rPr>
        <w:lastRenderedPageBreak/>
        <w:t xml:space="preserve">них ту, которая более убедительна. </w:t>
      </w:r>
    </w:p>
    <w:p w:rsidR="007F4B97" w:rsidRPr="00766E94" w:rsidRDefault="007F4B97" w:rsidP="00580FBA">
      <w:pPr>
        <w:ind w:firstLine="709"/>
        <w:jc w:val="both"/>
        <w:rPr>
          <w:sz w:val="24"/>
          <w:szCs w:val="24"/>
        </w:rPr>
      </w:pPr>
      <w:r w:rsidRPr="00766E94">
        <w:rPr>
          <w:sz w:val="24"/>
          <w:szCs w:val="24"/>
        </w:rPr>
        <w:t>Следующим этапом работы</w:t>
      </w:r>
      <w:r w:rsidRPr="00766E94">
        <w:rPr>
          <w:b/>
          <w:bCs/>
          <w:sz w:val="24"/>
          <w:szCs w:val="24"/>
        </w:rPr>
        <w:t xml:space="preserve"> </w:t>
      </w:r>
      <w:r w:rsidRPr="00766E94">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66E94" w:rsidRDefault="007F4B97" w:rsidP="00580FBA">
      <w:pPr>
        <w:ind w:firstLine="709"/>
        <w:jc w:val="both"/>
        <w:rPr>
          <w:sz w:val="24"/>
          <w:szCs w:val="24"/>
        </w:rPr>
      </w:pPr>
      <w:r w:rsidRPr="00766E94">
        <w:rPr>
          <w:sz w:val="24"/>
          <w:szCs w:val="24"/>
        </w:rPr>
        <w:t>Таким образом, при работе с источниками и литературой важно уметь:</w:t>
      </w:r>
    </w:p>
    <w:p w:rsidR="007F4B97" w:rsidRPr="00766E94" w:rsidRDefault="007F4B97" w:rsidP="00580FBA">
      <w:pPr>
        <w:widowControl/>
        <w:numPr>
          <w:ilvl w:val="0"/>
          <w:numId w:val="1"/>
        </w:numPr>
        <w:autoSpaceDE/>
        <w:autoSpaceDN/>
        <w:adjustRightInd/>
        <w:ind w:left="0" w:firstLine="709"/>
        <w:contextualSpacing/>
        <w:jc w:val="both"/>
        <w:rPr>
          <w:rFonts w:eastAsia="Calibri"/>
          <w:sz w:val="24"/>
          <w:szCs w:val="24"/>
          <w:lang w:eastAsia="en-US"/>
        </w:rPr>
      </w:pPr>
      <w:r w:rsidRPr="00766E94">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766E94" w:rsidRDefault="007F4B97" w:rsidP="00580FBA">
      <w:pPr>
        <w:widowControl/>
        <w:numPr>
          <w:ilvl w:val="0"/>
          <w:numId w:val="1"/>
        </w:numPr>
        <w:autoSpaceDE/>
        <w:autoSpaceDN/>
        <w:adjustRightInd/>
        <w:ind w:left="0" w:firstLine="709"/>
        <w:contextualSpacing/>
        <w:jc w:val="both"/>
        <w:rPr>
          <w:rFonts w:eastAsia="Calibri"/>
          <w:sz w:val="24"/>
          <w:szCs w:val="24"/>
          <w:lang w:eastAsia="en-US"/>
        </w:rPr>
      </w:pPr>
      <w:r w:rsidRPr="00766E94">
        <w:rPr>
          <w:rFonts w:eastAsia="Calibri"/>
          <w:sz w:val="24"/>
          <w:szCs w:val="24"/>
          <w:lang w:eastAsia="en-US"/>
        </w:rPr>
        <w:t xml:space="preserve">обобщать полученную информацию, оценивать прослушанное и прочитанное; </w:t>
      </w:r>
    </w:p>
    <w:p w:rsidR="007F4B97" w:rsidRPr="00766E94" w:rsidRDefault="007F4B97" w:rsidP="00580FBA">
      <w:pPr>
        <w:widowControl/>
        <w:numPr>
          <w:ilvl w:val="0"/>
          <w:numId w:val="1"/>
        </w:numPr>
        <w:autoSpaceDE/>
        <w:autoSpaceDN/>
        <w:adjustRightInd/>
        <w:ind w:left="0" w:firstLine="709"/>
        <w:contextualSpacing/>
        <w:jc w:val="both"/>
        <w:rPr>
          <w:rFonts w:eastAsia="Calibri"/>
          <w:sz w:val="24"/>
          <w:szCs w:val="24"/>
          <w:lang w:eastAsia="en-US"/>
        </w:rPr>
      </w:pPr>
      <w:r w:rsidRPr="00766E94">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66E94" w:rsidRDefault="007F4B97" w:rsidP="00580FBA">
      <w:pPr>
        <w:widowControl/>
        <w:numPr>
          <w:ilvl w:val="0"/>
          <w:numId w:val="1"/>
        </w:numPr>
        <w:autoSpaceDE/>
        <w:autoSpaceDN/>
        <w:adjustRightInd/>
        <w:ind w:left="0" w:firstLine="709"/>
        <w:contextualSpacing/>
        <w:jc w:val="both"/>
        <w:rPr>
          <w:rFonts w:eastAsia="Calibri"/>
          <w:sz w:val="24"/>
          <w:szCs w:val="24"/>
          <w:lang w:eastAsia="en-US"/>
        </w:rPr>
      </w:pPr>
      <w:r w:rsidRPr="00766E94">
        <w:rPr>
          <w:rFonts w:eastAsia="Calibri"/>
          <w:sz w:val="24"/>
          <w:szCs w:val="24"/>
          <w:lang w:eastAsia="en-US"/>
        </w:rPr>
        <w:t>готовить и презентовать развернутые сообщения типа доклада;</w:t>
      </w:r>
      <w:r w:rsidRPr="00766E94">
        <w:rPr>
          <w:rFonts w:eastAsia="Calibri"/>
          <w:b/>
          <w:bCs/>
          <w:i/>
          <w:iCs/>
          <w:sz w:val="24"/>
          <w:szCs w:val="24"/>
          <w:lang w:eastAsia="en-US"/>
        </w:rPr>
        <w:t xml:space="preserve"> </w:t>
      </w:r>
    </w:p>
    <w:p w:rsidR="007F4B97" w:rsidRPr="00766E94" w:rsidRDefault="007F4B97" w:rsidP="00580FBA">
      <w:pPr>
        <w:widowControl/>
        <w:numPr>
          <w:ilvl w:val="0"/>
          <w:numId w:val="1"/>
        </w:numPr>
        <w:autoSpaceDE/>
        <w:autoSpaceDN/>
        <w:adjustRightInd/>
        <w:ind w:left="0" w:firstLine="709"/>
        <w:contextualSpacing/>
        <w:jc w:val="both"/>
        <w:rPr>
          <w:rFonts w:eastAsia="Calibri"/>
          <w:sz w:val="24"/>
          <w:szCs w:val="24"/>
          <w:lang w:eastAsia="en-US"/>
        </w:rPr>
      </w:pPr>
      <w:r w:rsidRPr="00766E94">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766E94" w:rsidRDefault="007F4B97" w:rsidP="00580FBA">
      <w:pPr>
        <w:widowControl/>
        <w:numPr>
          <w:ilvl w:val="0"/>
          <w:numId w:val="1"/>
        </w:numPr>
        <w:autoSpaceDE/>
        <w:autoSpaceDN/>
        <w:adjustRightInd/>
        <w:ind w:left="0" w:firstLine="709"/>
        <w:contextualSpacing/>
        <w:jc w:val="both"/>
        <w:rPr>
          <w:rFonts w:eastAsia="Calibri"/>
          <w:sz w:val="24"/>
          <w:szCs w:val="24"/>
          <w:lang w:eastAsia="en-US"/>
        </w:rPr>
      </w:pPr>
      <w:r w:rsidRPr="00766E94">
        <w:rPr>
          <w:rFonts w:eastAsia="Calibri"/>
          <w:sz w:val="24"/>
          <w:szCs w:val="24"/>
          <w:lang w:eastAsia="en-US"/>
        </w:rPr>
        <w:t xml:space="preserve">пользоваться реферативными и справочными материалами; </w:t>
      </w:r>
    </w:p>
    <w:p w:rsidR="007F4B97" w:rsidRPr="00766E94" w:rsidRDefault="007F4B97" w:rsidP="00580FBA">
      <w:pPr>
        <w:widowControl/>
        <w:numPr>
          <w:ilvl w:val="0"/>
          <w:numId w:val="1"/>
        </w:numPr>
        <w:autoSpaceDE/>
        <w:autoSpaceDN/>
        <w:adjustRightInd/>
        <w:ind w:left="0" w:firstLine="709"/>
        <w:contextualSpacing/>
        <w:jc w:val="both"/>
        <w:rPr>
          <w:rFonts w:eastAsia="Calibri"/>
          <w:sz w:val="24"/>
          <w:szCs w:val="24"/>
          <w:lang w:eastAsia="en-US"/>
        </w:rPr>
      </w:pPr>
      <w:r w:rsidRPr="00766E94">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766E94" w:rsidRDefault="007F4B97" w:rsidP="00580FBA">
      <w:pPr>
        <w:widowControl/>
        <w:numPr>
          <w:ilvl w:val="0"/>
          <w:numId w:val="1"/>
        </w:numPr>
        <w:autoSpaceDE/>
        <w:autoSpaceDN/>
        <w:adjustRightInd/>
        <w:ind w:left="0" w:firstLine="709"/>
        <w:contextualSpacing/>
        <w:jc w:val="both"/>
        <w:rPr>
          <w:rFonts w:eastAsia="Calibri"/>
          <w:sz w:val="24"/>
          <w:szCs w:val="24"/>
          <w:lang w:eastAsia="en-US"/>
        </w:rPr>
      </w:pPr>
      <w:r w:rsidRPr="00766E94">
        <w:rPr>
          <w:rFonts w:eastAsia="Calibri"/>
          <w:sz w:val="24"/>
          <w:szCs w:val="24"/>
          <w:lang w:eastAsia="en-US"/>
        </w:rPr>
        <w:t>обращаться за помощью, дополнительными разъяснениями к преподавателю, другим студентам.</w:t>
      </w:r>
    </w:p>
    <w:p w:rsidR="007F4B97" w:rsidRPr="00766E94" w:rsidRDefault="007F4B97" w:rsidP="00580FBA">
      <w:pPr>
        <w:ind w:firstLine="709"/>
        <w:jc w:val="both"/>
        <w:rPr>
          <w:sz w:val="24"/>
          <w:szCs w:val="24"/>
        </w:rPr>
      </w:pPr>
      <w:r w:rsidRPr="00766E94">
        <w:rPr>
          <w:b/>
          <w:bCs/>
          <w:sz w:val="24"/>
          <w:szCs w:val="24"/>
        </w:rPr>
        <w:t>Подготовка к промежуточной аттестации</w:t>
      </w:r>
      <w:r w:rsidRPr="00766E94">
        <w:rPr>
          <w:bCs/>
          <w:sz w:val="24"/>
          <w:szCs w:val="24"/>
        </w:rPr>
        <w:t>:</w:t>
      </w:r>
    </w:p>
    <w:p w:rsidR="007F4B97" w:rsidRPr="00766E94" w:rsidRDefault="007F4B97" w:rsidP="00580FBA">
      <w:pPr>
        <w:ind w:firstLine="709"/>
        <w:jc w:val="both"/>
        <w:rPr>
          <w:sz w:val="24"/>
          <w:szCs w:val="24"/>
        </w:rPr>
      </w:pPr>
      <w:r w:rsidRPr="00766E94">
        <w:rPr>
          <w:sz w:val="24"/>
          <w:szCs w:val="24"/>
        </w:rPr>
        <w:t>При подготовке к промежуточной аттестации целесообразно:</w:t>
      </w:r>
    </w:p>
    <w:p w:rsidR="007F4B97" w:rsidRPr="00766E94" w:rsidRDefault="007F4B97" w:rsidP="00580FBA">
      <w:pPr>
        <w:ind w:firstLine="709"/>
        <w:jc w:val="both"/>
        <w:rPr>
          <w:sz w:val="24"/>
          <w:szCs w:val="24"/>
        </w:rPr>
      </w:pPr>
      <w:r w:rsidRPr="00766E94">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766E94" w:rsidRDefault="007F4B97" w:rsidP="00580FBA">
      <w:pPr>
        <w:ind w:firstLine="709"/>
        <w:jc w:val="both"/>
        <w:rPr>
          <w:sz w:val="24"/>
          <w:szCs w:val="24"/>
        </w:rPr>
      </w:pPr>
      <w:r w:rsidRPr="00766E94">
        <w:rPr>
          <w:sz w:val="24"/>
          <w:szCs w:val="24"/>
        </w:rPr>
        <w:t>- внимательно прочитать рекомендованную литературу;</w:t>
      </w:r>
    </w:p>
    <w:p w:rsidR="007F4B97" w:rsidRPr="00766E94" w:rsidRDefault="007F4B97" w:rsidP="00580FBA">
      <w:pPr>
        <w:ind w:firstLine="709"/>
        <w:jc w:val="both"/>
        <w:rPr>
          <w:sz w:val="24"/>
          <w:szCs w:val="24"/>
        </w:rPr>
      </w:pPr>
      <w:r w:rsidRPr="00766E94">
        <w:rPr>
          <w:sz w:val="24"/>
          <w:szCs w:val="24"/>
        </w:rPr>
        <w:t xml:space="preserve">- составить краткие конспекты ответов (планы ответов). </w:t>
      </w:r>
    </w:p>
    <w:p w:rsidR="007F4B97" w:rsidRPr="00766E94" w:rsidRDefault="007F4B97" w:rsidP="00580FBA">
      <w:pPr>
        <w:ind w:firstLine="709"/>
        <w:jc w:val="both"/>
        <w:rPr>
          <w:sz w:val="24"/>
          <w:szCs w:val="24"/>
        </w:rPr>
      </w:pPr>
    </w:p>
    <w:p w:rsidR="009B60D2" w:rsidRPr="00766E94" w:rsidRDefault="001807EC" w:rsidP="009B60D2">
      <w:pPr>
        <w:tabs>
          <w:tab w:val="left" w:pos="993"/>
        </w:tabs>
        <w:ind w:left="720"/>
        <w:jc w:val="center"/>
        <w:rPr>
          <w:sz w:val="24"/>
          <w:szCs w:val="24"/>
        </w:rPr>
      </w:pPr>
      <w:r w:rsidRPr="00766E94">
        <w:rPr>
          <w:rFonts w:eastAsia="Calibri"/>
          <w:b/>
          <w:sz w:val="24"/>
          <w:szCs w:val="24"/>
          <w:lang w:eastAsia="en-US"/>
        </w:rPr>
        <w:t>10</w:t>
      </w:r>
      <w:r w:rsidR="000875BF" w:rsidRPr="00766E94">
        <w:rPr>
          <w:rFonts w:eastAsia="Calibri"/>
          <w:b/>
          <w:sz w:val="24"/>
          <w:szCs w:val="24"/>
          <w:lang w:eastAsia="en-US"/>
        </w:rPr>
        <w:t>.</w:t>
      </w:r>
      <w:r w:rsidR="009528CA" w:rsidRPr="00766E94">
        <w:rPr>
          <w:rFonts w:eastAsia="Calibri"/>
          <w:b/>
          <w:sz w:val="24"/>
          <w:szCs w:val="24"/>
          <w:lang w:eastAsia="en-US"/>
        </w:rPr>
        <w:t xml:space="preserve"> </w:t>
      </w:r>
      <w:r w:rsidR="009B60D2" w:rsidRPr="00766E94">
        <w:rPr>
          <w:b/>
          <w:bCs/>
          <w:color w:val="000000"/>
          <w:sz w:val="24"/>
        </w:rPr>
        <w:t>Современные профессиональные базы данных и информационные справочные системы</w:t>
      </w:r>
    </w:p>
    <w:p w:rsidR="009B60D2" w:rsidRPr="00766E94" w:rsidRDefault="009B60D2" w:rsidP="009B60D2">
      <w:pPr>
        <w:pStyle w:val="a4"/>
        <w:numPr>
          <w:ilvl w:val="0"/>
          <w:numId w:val="37"/>
        </w:numPr>
        <w:spacing w:after="0" w:line="240" w:lineRule="auto"/>
        <w:rPr>
          <w:rFonts w:ascii="Times New Roman" w:hAnsi="Times New Roman"/>
          <w:color w:val="000000"/>
          <w:sz w:val="24"/>
          <w:szCs w:val="24"/>
        </w:rPr>
      </w:pPr>
      <w:r w:rsidRPr="00766E94">
        <w:rPr>
          <w:rFonts w:ascii="Times New Roman" w:hAnsi="Times New Roman"/>
          <w:color w:val="000000"/>
          <w:sz w:val="24"/>
          <w:szCs w:val="24"/>
        </w:rPr>
        <w:t xml:space="preserve">Справочная правовая система «Консультант Плюс» - </w:t>
      </w:r>
      <w:r w:rsidRPr="00766E94">
        <w:rPr>
          <w:rFonts w:ascii="Times New Roman" w:hAnsi="Times New Roman"/>
          <w:sz w:val="24"/>
          <w:szCs w:val="24"/>
        </w:rPr>
        <w:t xml:space="preserve">Режим доступа: </w:t>
      </w:r>
      <w:hyperlink r:id="rId25" w:history="1">
        <w:r w:rsidR="0082748A">
          <w:rPr>
            <w:rStyle w:val="a7"/>
            <w:rFonts w:ascii="Times New Roman" w:hAnsi="Times New Roman"/>
            <w:sz w:val="24"/>
            <w:szCs w:val="24"/>
          </w:rPr>
          <w:t>http://www.consultant.ru/edu/student/study/</w:t>
        </w:r>
      </w:hyperlink>
    </w:p>
    <w:p w:rsidR="009B60D2" w:rsidRPr="00766E94" w:rsidRDefault="009B60D2" w:rsidP="009B60D2">
      <w:pPr>
        <w:pStyle w:val="a4"/>
        <w:numPr>
          <w:ilvl w:val="0"/>
          <w:numId w:val="37"/>
        </w:numPr>
        <w:spacing w:after="0" w:line="240" w:lineRule="auto"/>
        <w:rPr>
          <w:rFonts w:ascii="Times New Roman" w:hAnsi="Times New Roman"/>
          <w:color w:val="000000"/>
          <w:sz w:val="24"/>
          <w:szCs w:val="24"/>
        </w:rPr>
      </w:pPr>
      <w:r w:rsidRPr="00766E94">
        <w:rPr>
          <w:rFonts w:ascii="Times New Roman" w:hAnsi="Times New Roman"/>
          <w:color w:val="000000"/>
          <w:sz w:val="24"/>
          <w:szCs w:val="24"/>
        </w:rPr>
        <w:t xml:space="preserve">Справочная правовая система «Гарант» - </w:t>
      </w:r>
      <w:r w:rsidRPr="00766E94">
        <w:rPr>
          <w:rFonts w:ascii="Times New Roman" w:hAnsi="Times New Roman"/>
          <w:sz w:val="24"/>
          <w:szCs w:val="24"/>
        </w:rPr>
        <w:t xml:space="preserve">Режим доступа: </w:t>
      </w:r>
      <w:hyperlink r:id="rId26" w:history="1">
        <w:r w:rsidR="0082748A">
          <w:rPr>
            <w:rStyle w:val="a7"/>
            <w:rFonts w:ascii="Times New Roman" w:hAnsi="Times New Roman"/>
            <w:sz w:val="24"/>
            <w:szCs w:val="24"/>
          </w:rPr>
          <w:t>http://edu.garant.ru/omga/</w:t>
        </w:r>
      </w:hyperlink>
    </w:p>
    <w:p w:rsidR="009B60D2" w:rsidRPr="00766E94" w:rsidRDefault="009B60D2" w:rsidP="009B60D2">
      <w:pPr>
        <w:pStyle w:val="a4"/>
        <w:numPr>
          <w:ilvl w:val="0"/>
          <w:numId w:val="37"/>
        </w:numPr>
        <w:spacing w:after="0" w:line="240" w:lineRule="auto"/>
        <w:jc w:val="both"/>
        <w:rPr>
          <w:rFonts w:ascii="Times New Roman" w:eastAsia="Times New Roman" w:hAnsi="Times New Roman"/>
          <w:color w:val="000000"/>
          <w:sz w:val="24"/>
          <w:szCs w:val="24"/>
          <w:lang w:eastAsia="ru-RU"/>
        </w:rPr>
      </w:pPr>
      <w:r w:rsidRPr="00766E94">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27" w:history="1">
        <w:r w:rsidR="0082748A">
          <w:rPr>
            <w:rStyle w:val="a7"/>
            <w:rFonts w:ascii="Times New Roman" w:eastAsia="Times New Roman" w:hAnsi="Times New Roman"/>
            <w:sz w:val="24"/>
            <w:szCs w:val="24"/>
            <w:lang w:eastAsia="ru-RU"/>
          </w:rPr>
          <w:t>http://pravo.gov.ru.</w:t>
        </w:r>
      </w:hyperlink>
      <w:r w:rsidRPr="00766E94">
        <w:rPr>
          <w:rFonts w:ascii="Times New Roman" w:eastAsia="Times New Roman" w:hAnsi="Times New Roman"/>
          <w:color w:val="000000"/>
          <w:sz w:val="24"/>
          <w:szCs w:val="24"/>
          <w:lang w:eastAsia="ru-RU"/>
        </w:rPr>
        <w:t>.</w:t>
      </w:r>
    </w:p>
    <w:p w:rsidR="009B60D2" w:rsidRPr="00766E94" w:rsidRDefault="009B60D2" w:rsidP="009B60D2">
      <w:pPr>
        <w:pStyle w:val="a4"/>
        <w:numPr>
          <w:ilvl w:val="0"/>
          <w:numId w:val="37"/>
        </w:numPr>
        <w:spacing w:after="0" w:line="240" w:lineRule="auto"/>
        <w:jc w:val="both"/>
        <w:rPr>
          <w:rFonts w:ascii="Times New Roman" w:eastAsia="Times New Roman" w:hAnsi="Times New Roman"/>
          <w:color w:val="000000"/>
          <w:sz w:val="24"/>
          <w:szCs w:val="24"/>
          <w:lang w:eastAsia="ru-RU"/>
        </w:rPr>
      </w:pPr>
      <w:r w:rsidRPr="00766E94">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sidRPr="00766E94">
        <w:rPr>
          <w:rFonts w:ascii="Times New Roman" w:eastAsia="Times New Roman" w:hAnsi="Times New Roman"/>
          <w:color w:val="000000"/>
          <w:sz w:val="24"/>
          <w:szCs w:val="24"/>
          <w:lang w:eastAsia="ru-RU"/>
        </w:rPr>
        <w:br/>
        <w:t xml:space="preserve">образования </w:t>
      </w:r>
      <w:hyperlink r:id="rId28" w:history="1">
        <w:r w:rsidR="0082748A">
          <w:rPr>
            <w:rStyle w:val="a7"/>
            <w:rFonts w:ascii="Times New Roman" w:eastAsia="Times New Roman" w:hAnsi="Times New Roman"/>
            <w:sz w:val="24"/>
            <w:szCs w:val="24"/>
            <w:lang w:eastAsia="ru-RU"/>
          </w:rPr>
          <w:t>http://fgosvo.ru.</w:t>
        </w:r>
      </w:hyperlink>
      <w:r w:rsidRPr="00766E94">
        <w:rPr>
          <w:rFonts w:ascii="Times New Roman" w:eastAsia="Times New Roman" w:hAnsi="Times New Roman"/>
          <w:color w:val="000000"/>
          <w:sz w:val="24"/>
          <w:szCs w:val="24"/>
          <w:lang w:eastAsia="ru-RU"/>
        </w:rPr>
        <w:t>.</w:t>
      </w:r>
    </w:p>
    <w:p w:rsidR="009B60D2" w:rsidRPr="00766E94" w:rsidRDefault="009B60D2" w:rsidP="009B60D2">
      <w:pPr>
        <w:pStyle w:val="a4"/>
        <w:numPr>
          <w:ilvl w:val="0"/>
          <w:numId w:val="37"/>
        </w:numPr>
        <w:spacing w:after="0" w:line="240" w:lineRule="auto"/>
        <w:jc w:val="both"/>
        <w:rPr>
          <w:rFonts w:ascii="Times New Roman" w:eastAsia="Times New Roman" w:hAnsi="Times New Roman"/>
          <w:color w:val="000000"/>
          <w:sz w:val="24"/>
          <w:szCs w:val="24"/>
          <w:lang w:eastAsia="ru-RU"/>
        </w:rPr>
      </w:pPr>
      <w:r w:rsidRPr="00766E94">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29" w:history="1">
        <w:r w:rsidR="0082748A">
          <w:rPr>
            <w:rStyle w:val="a7"/>
            <w:rFonts w:ascii="Times New Roman" w:eastAsia="Times New Roman" w:hAnsi="Times New Roman"/>
            <w:sz w:val="24"/>
            <w:szCs w:val="24"/>
            <w:lang w:eastAsia="ru-RU"/>
          </w:rPr>
          <w:t>http://www.ict.edu.ru.</w:t>
        </w:r>
      </w:hyperlink>
      <w:r w:rsidRPr="00766E94">
        <w:rPr>
          <w:rFonts w:ascii="Times New Roman" w:eastAsia="Times New Roman" w:hAnsi="Times New Roman"/>
          <w:color w:val="000000"/>
          <w:sz w:val="24"/>
          <w:szCs w:val="24"/>
          <w:lang w:eastAsia="ru-RU"/>
        </w:rPr>
        <w:t>.</w:t>
      </w:r>
    </w:p>
    <w:p w:rsidR="009B60D2" w:rsidRPr="00766E94" w:rsidRDefault="009B60D2" w:rsidP="009B60D2">
      <w:pPr>
        <w:pStyle w:val="a4"/>
        <w:numPr>
          <w:ilvl w:val="0"/>
          <w:numId w:val="37"/>
        </w:numPr>
        <w:spacing w:after="0" w:line="240" w:lineRule="auto"/>
        <w:jc w:val="both"/>
        <w:rPr>
          <w:rFonts w:ascii="Times New Roman" w:eastAsia="Times New Roman" w:hAnsi="Times New Roman"/>
          <w:sz w:val="24"/>
          <w:szCs w:val="24"/>
        </w:rPr>
      </w:pPr>
      <w:r w:rsidRPr="00766E94">
        <w:rPr>
          <w:rFonts w:ascii="Times New Roman" w:eastAsia="Times New Roman" w:hAnsi="Times New Roman"/>
          <w:color w:val="000000"/>
          <w:sz w:val="24"/>
        </w:rPr>
        <w:t xml:space="preserve">Педагогическая библиотека </w:t>
      </w:r>
      <w:hyperlink r:id="rId30" w:history="1">
        <w:r w:rsidR="0082748A">
          <w:rPr>
            <w:rStyle w:val="a7"/>
            <w:rFonts w:ascii="Times New Roman" w:eastAsia="Times New Roman" w:hAnsi="Times New Roman"/>
            <w:sz w:val="24"/>
          </w:rPr>
          <w:t>http://www.gumer.info/bibliotek_Buks/Pedagog/index.php</w:t>
        </w:r>
      </w:hyperlink>
    </w:p>
    <w:p w:rsidR="009B60D2" w:rsidRPr="00766E94" w:rsidRDefault="009B60D2" w:rsidP="009B60D2">
      <w:pPr>
        <w:ind w:firstLine="709"/>
        <w:jc w:val="both"/>
        <w:rPr>
          <w:b/>
          <w:sz w:val="24"/>
          <w:szCs w:val="24"/>
        </w:rPr>
      </w:pPr>
    </w:p>
    <w:p w:rsidR="009B60D2" w:rsidRPr="00766E94" w:rsidRDefault="009B60D2" w:rsidP="009B60D2">
      <w:pPr>
        <w:ind w:firstLine="709"/>
        <w:jc w:val="both"/>
        <w:rPr>
          <w:b/>
          <w:sz w:val="24"/>
          <w:szCs w:val="24"/>
        </w:rPr>
      </w:pPr>
      <w:r w:rsidRPr="00766E94">
        <w:rPr>
          <w:b/>
          <w:sz w:val="24"/>
          <w:szCs w:val="24"/>
        </w:rPr>
        <w:t xml:space="preserve">11. Описание материально-технической базы, необходимой для осуществления образовательного процесса </w:t>
      </w:r>
    </w:p>
    <w:p w:rsidR="009B60D2" w:rsidRPr="00766E94" w:rsidRDefault="009B60D2" w:rsidP="009B60D2">
      <w:pPr>
        <w:ind w:firstLine="709"/>
        <w:jc w:val="both"/>
        <w:rPr>
          <w:sz w:val="24"/>
          <w:szCs w:val="24"/>
        </w:rPr>
      </w:pPr>
      <w:r w:rsidRPr="00766E94">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B60D2" w:rsidRPr="00766E94" w:rsidRDefault="009B60D2" w:rsidP="009B60D2">
      <w:pPr>
        <w:ind w:firstLine="709"/>
        <w:jc w:val="both"/>
        <w:rPr>
          <w:sz w:val="24"/>
          <w:szCs w:val="24"/>
        </w:rPr>
      </w:pPr>
      <w:r w:rsidRPr="00766E94">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B60D2" w:rsidRPr="00766E94" w:rsidRDefault="009B60D2" w:rsidP="009B60D2">
      <w:pPr>
        <w:ind w:firstLine="709"/>
        <w:jc w:val="both"/>
        <w:rPr>
          <w:sz w:val="24"/>
          <w:szCs w:val="24"/>
        </w:rPr>
      </w:pPr>
      <w:r w:rsidRPr="00766E94">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w:t>
      </w:r>
      <w:r w:rsidRPr="00766E94">
        <w:rPr>
          <w:sz w:val="24"/>
          <w:szCs w:val="24"/>
        </w:rPr>
        <w:lastRenderedPageBreak/>
        <w:t>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B60D2" w:rsidRPr="00766E94" w:rsidRDefault="009B60D2" w:rsidP="009B60D2">
      <w:pPr>
        <w:ind w:firstLine="709"/>
        <w:jc w:val="both"/>
        <w:rPr>
          <w:sz w:val="24"/>
          <w:szCs w:val="24"/>
        </w:rPr>
      </w:pPr>
      <w:r w:rsidRPr="00766E94">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9B60D2" w:rsidRPr="00766E94" w:rsidRDefault="009B60D2" w:rsidP="009B60D2">
      <w:pPr>
        <w:ind w:firstLine="709"/>
        <w:jc w:val="both"/>
        <w:rPr>
          <w:sz w:val="24"/>
          <w:szCs w:val="24"/>
        </w:rPr>
      </w:pPr>
      <w:r w:rsidRPr="00766E94">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82748A">
          <w:rPr>
            <w:rStyle w:val="a7"/>
            <w:sz w:val="24"/>
            <w:szCs w:val="24"/>
          </w:rPr>
          <w:t>www.biblio-online.ru</w:t>
        </w:r>
      </w:hyperlink>
      <w:r w:rsidRPr="00766E94">
        <w:rPr>
          <w:sz w:val="24"/>
          <w:szCs w:val="24"/>
        </w:rPr>
        <w:t xml:space="preserve">., 1С:Предпр.8.Комплект для обучения в высших и средних учебных заведениях, Moodle. </w:t>
      </w:r>
    </w:p>
    <w:p w:rsidR="009B60D2" w:rsidRPr="00766E94" w:rsidRDefault="009B60D2" w:rsidP="009B60D2">
      <w:pPr>
        <w:ind w:firstLine="709"/>
        <w:jc w:val="both"/>
        <w:rPr>
          <w:sz w:val="24"/>
          <w:szCs w:val="24"/>
        </w:rPr>
      </w:pPr>
      <w:r w:rsidRPr="00766E94">
        <w:rPr>
          <w:sz w:val="24"/>
          <w:szCs w:val="24"/>
        </w:rPr>
        <w:t>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9B60D2" w:rsidRPr="00766E94" w:rsidRDefault="009B60D2" w:rsidP="009B60D2">
      <w:pPr>
        <w:ind w:firstLine="709"/>
        <w:jc w:val="both"/>
        <w:rPr>
          <w:sz w:val="24"/>
          <w:szCs w:val="24"/>
        </w:rPr>
      </w:pPr>
      <w:r w:rsidRPr="00766E94">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82748A">
          <w:rPr>
            <w:rStyle w:val="a7"/>
            <w:sz w:val="24"/>
            <w:szCs w:val="24"/>
          </w:rPr>
          <w:t>www.biblio-online.ru</w:t>
        </w:r>
      </w:hyperlink>
      <w:r w:rsidRPr="00766E94">
        <w:rPr>
          <w:sz w:val="24"/>
          <w:szCs w:val="24"/>
        </w:rPr>
        <w:t xml:space="preserve"> </w:t>
      </w:r>
    </w:p>
    <w:p w:rsidR="009B60D2" w:rsidRDefault="009B60D2" w:rsidP="009B60D2">
      <w:pPr>
        <w:ind w:firstLine="709"/>
        <w:jc w:val="both"/>
        <w:rPr>
          <w:sz w:val="24"/>
          <w:szCs w:val="24"/>
        </w:rPr>
      </w:pPr>
      <w:r w:rsidRPr="00766E94">
        <w:rPr>
          <w:sz w:val="24"/>
          <w:szCs w:val="24"/>
        </w:rPr>
        <w:lastRenderedPageBreak/>
        <w:t>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9B60D2" w:rsidRDefault="009B60D2" w:rsidP="009B60D2">
      <w:pPr>
        <w:jc w:val="both"/>
        <w:rPr>
          <w:sz w:val="24"/>
          <w:szCs w:val="24"/>
        </w:rPr>
      </w:pPr>
      <w:r>
        <w:rPr>
          <w:sz w:val="24"/>
          <w:szCs w:val="24"/>
        </w:rPr>
        <w:t xml:space="preserve"> </w:t>
      </w:r>
    </w:p>
    <w:p w:rsidR="009B60D2" w:rsidRDefault="009B60D2" w:rsidP="009B60D2">
      <w:pPr>
        <w:ind w:firstLine="709"/>
        <w:jc w:val="both"/>
        <w:rPr>
          <w:rFonts w:ascii="Calibri" w:hAnsi="Calibri"/>
          <w:sz w:val="24"/>
          <w:szCs w:val="24"/>
        </w:rPr>
      </w:pPr>
    </w:p>
    <w:p w:rsidR="009B60D2" w:rsidRDefault="009B60D2" w:rsidP="009B60D2">
      <w:pPr>
        <w:ind w:firstLine="709"/>
        <w:jc w:val="both"/>
        <w:rPr>
          <w:sz w:val="22"/>
          <w:szCs w:val="22"/>
        </w:rPr>
      </w:pPr>
    </w:p>
    <w:p w:rsidR="00FA5C55" w:rsidRPr="005C4416" w:rsidRDefault="00FA5C55" w:rsidP="009B60D2">
      <w:pPr>
        <w:widowControl/>
        <w:autoSpaceDE/>
        <w:adjustRightInd/>
        <w:ind w:firstLine="709"/>
        <w:contextualSpacing/>
        <w:jc w:val="both"/>
        <w:rPr>
          <w:sz w:val="24"/>
          <w:szCs w:val="24"/>
        </w:rPr>
      </w:pPr>
    </w:p>
    <w:sectPr w:rsidR="00FA5C55" w:rsidRPr="005C4416"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2C" w:rsidRDefault="003A212C" w:rsidP="00160BC1">
      <w:r>
        <w:separator/>
      </w:r>
    </w:p>
  </w:endnote>
  <w:endnote w:type="continuationSeparator" w:id="0">
    <w:p w:rsidR="003A212C" w:rsidRDefault="003A212C"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2C" w:rsidRDefault="003A212C" w:rsidP="00160BC1">
      <w:r>
        <w:separator/>
      </w:r>
    </w:p>
  </w:footnote>
  <w:footnote w:type="continuationSeparator" w:id="0">
    <w:p w:rsidR="003A212C" w:rsidRDefault="003A212C"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AD21C7"/>
    <w:multiLevelType w:val="hybridMultilevel"/>
    <w:tmpl w:val="EC3C8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C668F"/>
    <w:multiLevelType w:val="hybridMultilevel"/>
    <w:tmpl w:val="6CA21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9785B"/>
    <w:multiLevelType w:val="hybridMultilevel"/>
    <w:tmpl w:val="1A98A54C"/>
    <w:lvl w:ilvl="0" w:tplc="37702DA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CF3144"/>
    <w:multiLevelType w:val="hybridMultilevel"/>
    <w:tmpl w:val="5080C3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56C79AE"/>
    <w:multiLevelType w:val="hybridMultilevel"/>
    <w:tmpl w:val="BD249C88"/>
    <w:lvl w:ilvl="0" w:tplc="0419000F">
      <w:start w:val="1"/>
      <w:numFmt w:val="decimal"/>
      <w:lvlText w:val="%1."/>
      <w:lvlJc w:val="left"/>
      <w:pPr>
        <w:ind w:left="1211"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172F1E7C"/>
    <w:multiLevelType w:val="hybridMultilevel"/>
    <w:tmpl w:val="A6F6B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1E394E"/>
    <w:multiLevelType w:val="hybridMultilevel"/>
    <w:tmpl w:val="BCF8F68A"/>
    <w:lvl w:ilvl="0" w:tplc="C4A0D60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72422C"/>
    <w:multiLevelType w:val="hybridMultilevel"/>
    <w:tmpl w:val="8304C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BF0375"/>
    <w:multiLevelType w:val="hybridMultilevel"/>
    <w:tmpl w:val="84067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06344B"/>
    <w:multiLevelType w:val="hybridMultilevel"/>
    <w:tmpl w:val="EC82D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4C6AEC"/>
    <w:multiLevelType w:val="hybridMultilevel"/>
    <w:tmpl w:val="2A8820AC"/>
    <w:lvl w:ilvl="0" w:tplc="751075AA">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15:restartNumberingAfterBreak="0">
    <w:nsid w:val="37CA0B1D"/>
    <w:multiLevelType w:val="multilevel"/>
    <w:tmpl w:val="0000000B"/>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502"/>
        </w:tabs>
        <w:ind w:left="502"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37E16611"/>
    <w:multiLevelType w:val="hybridMultilevel"/>
    <w:tmpl w:val="464C4E8E"/>
    <w:lvl w:ilvl="0" w:tplc="086C9398">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3AF50D15"/>
    <w:multiLevelType w:val="hybridMultilevel"/>
    <w:tmpl w:val="11A68D8A"/>
    <w:lvl w:ilvl="0" w:tplc="E3408E1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455A64"/>
    <w:multiLevelType w:val="hybridMultilevel"/>
    <w:tmpl w:val="464C4E8E"/>
    <w:lvl w:ilvl="0" w:tplc="086C9398">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3D715E15"/>
    <w:multiLevelType w:val="hybridMultilevel"/>
    <w:tmpl w:val="3D36C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A26928"/>
    <w:multiLevelType w:val="hybridMultilevel"/>
    <w:tmpl w:val="BF02654A"/>
    <w:lvl w:ilvl="0" w:tplc="E3408E1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169E"/>
    <w:multiLevelType w:val="hybridMultilevel"/>
    <w:tmpl w:val="BF3847EC"/>
    <w:lvl w:ilvl="0" w:tplc="0419000F">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 w15:restartNumberingAfterBreak="0">
    <w:nsid w:val="4C5A595F"/>
    <w:multiLevelType w:val="hybridMultilevel"/>
    <w:tmpl w:val="9C32CEE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38B4956"/>
    <w:multiLevelType w:val="hybridMultilevel"/>
    <w:tmpl w:val="464C4E8E"/>
    <w:lvl w:ilvl="0" w:tplc="086C9398">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59107173"/>
    <w:multiLevelType w:val="hybridMultilevel"/>
    <w:tmpl w:val="7C52F1B4"/>
    <w:lvl w:ilvl="0" w:tplc="37702D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C3565D"/>
    <w:multiLevelType w:val="hybridMultilevel"/>
    <w:tmpl w:val="99DCF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BF030EF"/>
    <w:multiLevelType w:val="hybridMultilevel"/>
    <w:tmpl w:val="3080F5D8"/>
    <w:lvl w:ilvl="0" w:tplc="FD008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F04D79"/>
    <w:multiLevelType w:val="hybridMultilevel"/>
    <w:tmpl w:val="AEFEED96"/>
    <w:lvl w:ilvl="0" w:tplc="37702D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6D05109"/>
    <w:multiLevelType w:val="hybridMultilevel"/>
    <w:tmpl w:val="343A0F0E"/>
    <w:lvl w:ilvl="0" w:tplc="6A70BADE">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9243856"/>
    <w:multiLevelType w:val="hybridMultilevel"/>
    <w:tmpl w:val="99DCF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F1172F6"/>
    <w:multiLevelType w:val="hybridMultilevel"/>
    <w:tmpl w:val="1A269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2"/>
  </w:num>
  <w:num w:numId="3">
    <w:abstractNumId w:val="0"/>
  </w:num>
  <w:num w:numId="4">
    <w:abstractNumId w:val="28"/>
  </w:num>
  <w:num w:numId="5">
    <w:abstractNumId w:val="10"/>
  </w:num>
  <w:num w:numId="6">
    <w:abstractNumId w:val="18"/>
  </w:num>
  <w:num w:numId="7">
    <w:abstractNumId w:val="30"/>
  </w:num>
  <w:num w:numId="8">
    <w:abstractNumId w:val="6"/>
  </w:num>
  <w:num w:numId="9">
    <w:abstractNumId w:val="15"/>
  </w:num>
  <w:num w:numId="10">
    <w:abstractNumId w:val="32"/>
  </w:num>
  <w:num w:numId="11">
    <w:abstractNumId w:val="16"/>
  </w:num>
  <w:num w:numId="12">
    <w:abstractNumId w:val="8"/>
  </w:num>
  <w:num w:numId="13">
    <w:abstractNumId w:val="31"/>
  </w:num>
  <w:num w:numId="14">
    <w:abstractNumId w:val="21"/>
  </w:num>
  <w:num w:numId="15">
    <w:abstractNumId w:val="26"/>
  </w:num>
  <w:num w:numId="16">
    <w:abstractNumId w:val="3"/>
  </w:num>
  <w:num w:numId="17">
    <w:abstractNumId w:val="29"/>
  </w:num>
  <w:num w:numId="18">
    <w:abstractNumId w:val="4"/>
  </w:num>
  <w:num w:numId="19">
    <w:abstractNumId w:val="14"/>
  </w:num>
  <w:num w:numId="20">
    <w:abstractNumId w:val="25"/>
  </w:num>
  <w:num w:numId="21">
    <w:abstractNumId w:val="19"/>
  </w:num>
  <w:num w:numId="22">
    <w:abstractNumId w:val="17"/>
  </w:num>
  <w:num w:numId="23">
    <w:abstractNumId w:val="33"/>
  </w:num>
  <w:num w:numId="24">
    <w:abstractNumId w:val="27"/>
  </w:num>
  <w:num w:numId="25">
    <w:abstractNumId w:val="13"/>
  </w:num>
  <w:num w:numId="26">
    <w:abstractNumId w:val="1"/>
  </w:num>
  <w:num w:numId="27">
    <w:abstractNumId w:val="5"/>
  </w:num>
  <w:num w:numId="28">
    <w:abstractNumId w:val="11"/>
  </w:num>
  <w:num w:numId="29">
    <w:abstractNumId w:val="7"/>
  </w:num>
  <w:num w:numId="30">
    <w:abstractNumId w:val="2"/>
  </w:num>
  <w:num w:numId="31">
    <w:abstractNumId w:val="22"/>
  </w:num>
  <w:num w:numId="32">
    <w:abstractNumId w:val="2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4"/>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31E5"/>
    <w:rsid w:val="00010838"/>
    <w:rsid w:val="00027D2C"/>
    <w:rsid w:val="00027E5B"/>
    <w:rsid w:val="00037461"/>
    <w:rsid w:val="00051AEE"/>
    <w:rsid w:val="00056658"/>
    <w:rsid w:val="00060A01"/>
    <w:rsid w:val="00064AA9"/>
    <w:rsid w:val="000835F5"/>
    <w:rsid w:val="00084892"/>
    <w:rsid w:val="00084E71"/>
    <w:rsid w:val="000875BF"/>
    <w:rsid w:val="000911D1"/>
    <w:rsid w:val="000977A7"/>
    <w:rsid w:val="000A4FAC"/>
    <w:rsid w:val="000A749C"/>
    <w:rsid w:val="000B1331"/>
    <w:rsid w:val="000B7795"/>
    <w:rsid w:val="000C4546"/>
    <w:rsid w:val="000C61E0"/>
    <w:rsid w:val="000D07C6"/>
    <w:rsid w:val="000D4429"/>
    <w:rsid w:val="000D6DE5"/>
    <w:rsid w:val="000E37E9"/>
    <w:rsid w:val="00102E02"/>
    <w:rsid w:val="00111B6C"/>
    <w:rsid w:val="001128FD"/>
    <w:rsid w:val="00114770"/>
    <w:rsid w:val="001165D0"/>
    <w:rsid w:val="001166B7"/>
    <w:rsid w:val="001167A8"/>
    <w:rsid w:val="00117080"/>
    <w:rsid w:val="00127108"/>
    <w:rsid w:val="00127DEA"/>
    <w:rsid w:val="00131CDA"/>
    <w:rsid w:val="00132F57"/>
    <w:rsid w:val="001378B1"/>
    <w:rsid w:val="001379F1"/>
    <w:rsid w:val="00137EA3"/>
    <w:rsid w:val="00152077"/>
    <w:rsid w:val="001551F4"/>
    <w:rsid w:val="0015639D"/>
    <w:rsid w:val="00160BC1"/>
    <w:rsid w:val="00161C70"/>
    <w:rsid w:val="00164DEB"/>
    <w:rsid w:val="001716A9"/>
    <w:rsid w:val="00175C1A"/>
    <w:rsid w:val="001807EC"/>
    <w:rsid w:val="00181AAB"/>
    <w:rsid w:val="00184F65"/>
    <w:rsid w:val="00185641"/>
    <w:rsid w:val="001871AA"/>
    <w:rsid w:val="001A6533"/>
    <w:rsid w:val="001A7BAE"/>
    <w:rsid w:val="001B5B75"/>
    <w:rsid w:val="001C4FED"/>
    <w:rsid w:val="001C6305"/>
    <w:rsid w:val="001D014E"/>
    <w:rsid w:val="001D51D6"/>
    <w:rsid w:val="001F11DE"/>
    <w:rsid w:val="00207E2E"/>
    <w:rsid w:val="00207FB7"/>
    <w:rsid w:val="00211C1B"/>
    <w:rsid w:val="00220827"/>
    <w:rsid w:val="002237A0"/>
    <w:rsid w:val="002310EE"/>
    <w:rsid w:val="0023122E"/>
    <w:rsid w:val="00240A81"/>
    <w:rsid w:val="00245199"/>
    <w:rsid w:val="00245F51"/>
    <w:rsid w:val="002657BC"/>
    <w:rsid w:val="00276128"/>
    <w:rsid w:val="0027733F"/>
    <w:rsid w:val="00291D05"/>
    <w:rsid w:val="002933E5"/>
    <w:rsid w:val="002A0D1B"/>
    <w:rsid w:val="002A482D"/>
    <w:rsid w:val="002B5AB9"/>
    <w:rsid w:val="002B6C87"/>
    <w:rsid w:val="002B734E"/>
    <w:rsid w:val="002C2EAE"/>
    <w:rsid w:val="002C3F08"/>
    <w:rsid w:val="002C7582"/>
    <w:rsid w:val="002D6AC0"/>
    <w:rsid w:val="002E4CB7"/>
    <w:rsid w:val="00315AB7"/>
    <w:rsid w:val="0032166A"/>
    <w:rsid w:val="00330957"/>
    <w:rsid w:val="0033546E"/>
    <w:rsid w:val="00341691"/>
    <w:rsid w:val="00355C7E"/>
    <w:rsid w:val="003618C2"/>
    <w:rsid w:val="00363097"/>
    <w:rsid w:val="00365758"/>
    <w:rsid w:val="003668E3"/>
    <w:rsid w:val="00390B62"/>
    <w:rsid w:val="00395ABC"/>
    <w:rsid w:val="003A212C"/>
    <w:rsid w:val="003A3494"/>
    <w:rsid w:val="003A57B5"/>
    <w:rsid w:val="003A6FB0"/>
    <w:rsid w:val="003A71E4"/>
    <w:rsid w:val="003B7F71"/>
    <w:rsid w:val="00400491"/>
    <w:rsid w:val="00407242"/>
    <w:rsid w:val="00407404"/>
    <w:rsid w:val="004110F5"/>
    <w:rsid w:val="004121C8"/>
    <w:rsid w:val="00425716"/>
    <w:rsid w:val="0043218B"/>
    <w:rsid w:val="00435249"/>
    <w:rsid w:val="004551F3"/>
    <w:rsid w:val="00460B80"/>
    <w:rsid w:val="00461E89"/>
    <w:rsid w:val="0046365B"/>
    <w:rsid w:val="0047224A"/>
    <w:rsid w:val="0047572F"/>
    <w:rsid w:val="0047633A"/>
    <w:rsid w:val="0048300E"/>
    <w:rsid w:val="0049217A"/>
    <w:rsid w:val="004A2C0D"/>
    <w:rsid w:val="004A2E62"/>
    <w:rsid w:val="004A68C9"/>
    <w:rsid w:val="004B02FE"/>
    <w:rsid w:val="004B04C3"/>
    <w:rsid w:val="004B4C5E"/>
    <w:rsid w:val="004B671B"/>
    <w:rsid w:val="004C5815"/>
    <w:rsid w:val="004C6DB3"/>
    <w:rsid w:val="004D3FC7"/>
    <w:rsid w:val="004D48B2"/>
    <w:rsid w:val="004D5623"/>
    <w:rsid w:val="004E0C3F"/>
    <w:rsid w:val="004E3D82"/>
    <w:rsid w:val="004E4CD6"/>
    <w:rsid w:val="004E4DB2"/>
    <w:rsid w:val="004E62F1"/>
    <w:rsid w:val="004E753A"/>
    <w:rsid w:val="004F3C72"/>
    <w:rsid w:val="004F6A48"/>
    <w:rsid w:val="00516F43"/>
    <w:rsid w:val="005231C7"/>
    <w:rsid w:val="005362E6"/>
    <w:rsid w:val="00537A62"/>
    <w:rsid w:val="00540328"/>
    <w:rsid w:val="00540F31"/>
    <w:rsid w:val="00543F12"/>
    <w:rsid w:val="005516DE"/>
    <w:rsid w:val="00553837"/>
    <w:rsid w:val="00565480"/>
    <w:rsid w:val="005669CB"/>
    <w:rsid w:val="00572F9F"/>
    <w:rsid w:val="00580FBA"/>
    <w:rsid w:val="005816EA"/>
    <w:rsid w:val="00582969"/>
    <w:rsid w:val="00583C2E"/>
    <w:rsid w:val="00584FE8"/>
    <w:rsid w:val="00585254"/>
    <w:rsid w:val="00586FAD"/>
    <w:rsid w:val="005915BA"/>
    <w:rsid w:val="00591B36"/>
    <w:rsid w:val="005A1BFA"/>
    <w:rsid w:val="005A28FC"/>
    <w:rsid w:val="005A4941"/>
    <w:rsid w:val="005B47CE"/>
    <w:rsid w:val="005C133E"/>
    <w:rsid w:val="005C13E4"/>
    <w:rsid w:val="005C20F0"/>
    <w:rsid w:val="005C3AEB"/>
    <w:rsid w:val="005C3E07"/>
    <w:rsid w:val="005C4416"/>
    <w:rsid w:val="005C4C9E"/>
    <w:rsid w:val="005C7567"/>
    <w:rsid w:val="005D206B"/>
    <w:rsid w:val="005D2613"/>
    <w:rsid w:val="005D5763"/>
    <w:rsid w:val="005E4779"/>
    <w:rsid w:val="005F2349"/>
    <w:rsid w:val="006044B4"/>
    <w:rsid w:val="00607E17"/>
    <w:rsid w:val="006118F6"/>
    <w:rsid w:val="00624E28"/>
    <w:rsid w:val="00642A2F"/>
    <w:rsid w:val="006439F4"/>
    <w:rsid w:val="0064417F"/>
    <w:rsid w:val="00646943"/>
    <w:rsid w:val="0064696D"/>
    <w:rsid w:val="0065501E"/>
    <w:rsid w:val="00655325"/>
    <w:rsid w:val="0065606F"/>
    <w:rsid w:val="00656AC4"/>
    <w:rsid w:val="00670581"/>
    <w:rsid w:val="00670DC5"/>
    <w:rsid w:val="00671F22"/>
    <w:rsid w:val="00676914"/>
    <w:rsid w:val="00686BAE"/>
    <w:rsid w:val="00687B3A"/>
    <w:rsid w:val="00692DD7"/>
    <w:rsid w:val="006B0CA3"/>
    <w:rsid w:val="006C402E"/>
    <w:rsid w:val="006D108C"/>
    <w:rsid w:val="006D15B6"/>
    <w:rsid w:val="006D5A08"/>
    <w:rsid w:val="006D6805"/>
    <w:rsid w:val="006E5C19"/>
    <w:rsid w:val="00705814"/>
    <w:rsid w:val="00705FB5"/>
    <w:rsid w:val="007066B1"/>
    <w:rsid w:val="00706C06"/>
    <w:rsid w:val="00707292"/>
    <w:rsid w:val="00707B7B"/>
    <w:rsid w:val="00713D44"/>
    <w:rsid w:val="00727BAC"/>
    <w:rsid w:val="007327FE"/>
    <w:rsid w:val="00734295"/>
    <w:rsid w:val="00740492"/>
    <w:rsid w:val="0074144F"/>
    <w:rsid w:val="00744FC2"/>
    <w:rsid w:val="00746688"/>
    <w:rsid w:val="007512C7"/>
    <w:rsid w:val="00752936"/>
    <w:rsid w:val="0076201E"/>
    <w:rsid w:val="00764497"/>
    <w:rsid w:val="00766E94"/>
    <w:rsid w:val="00771A1F"/>
    <w:rsid w:val="007751FE"/>
    <w:rsid w:val="00777B09"/>
    <w:rsid w:val="0078006F"/>
    <w:rsid w:val="00781ADF"/>
    <w:rsid w:val="00783D3E"/>
    <w:rsid w:val="00785842"/>
    <w:rsid w:val="007865CB"/>
    <w:rsid w:val="00793E1B"/>
    <w:rsid w:val="00793F01"/>
    <w:rsid w:val="007A5EE5"/>
    <w:rsid w:val="007A7E7B"/>
    <w:rsid w:val="007B1941"/>
    <w:rsid w:val="007B2F12"/>
    <w:rsid w:val="007C277B"/>
    <w:rsid w:val="007C5ED8"/>
    <w:rsid w:val="007D1A3D"/>
    <w:rsid w:val="007D5CC1"/>
    <w:rsid w:val="007E0CB7"/>
    <w:rsid w:val="007E0DC1"/>
    <w:rsid w:val="007E10C6"/>
    <w:rsid w:val="007F098D"/>
    <w:rsid w:val="007F4B97"/>
    <w:rsid w:val="007F7A4D"/>
    <w:rsid w:val="00801B83"/>
    <w:rsid w:val="008038B4"/>
    <w:rsid w:val="008045CA"/>
    <w:rsid w:val="0081421B"/>
    <w:rsid w:val="00817830"/>
    <w:rsid w:val="00820D1B"/>
    <w:rsid w:val="00822288"/>
    <w:rsid w:val="00822F7D"/>
    <w:rsid w:val="00823333"/>
    <w:rsid w:val="00823E5A"/>
    <w:rsid w:val="00824884"/>
    <w:rsid w:val="0082748A"/>
    <w:rsid w:val="008421B4"/>
    <w:rsid w:val="008423FF"/>
    <w:rsid w:val="00857FC8"/>
    <w:rsid w:val="0086651C"/>
    <w:rsid w:val="0088272E"/>
    <w:rsid w:val="008A7D7E"/>
    <w:rsid w:val="008B019E"/>
    <w:rsid w:val="008B6331"/>
    <w:rsid w:val="008E4D70"/>
    <w:rsid w:val="008E5E59"/>
    <w:rsid w:val="008E680C"/>
    <w:rsid w:val="00903F46"/>
    <w:rsid w:val="00920199"/>
    <w:rsid w:val="00921868"/>
    <w:rsid w:val="00926821"/>
    <w:rsid w:val="00927D3B"/>
    <w:rsid w:val="00941875"/>
    <w:rsid w:val="00951F6B"/>
    <w:rsid w:val="009528CA"/>
    <w:rsid w:val="00954E45"/>
    <w:rsid w:val="0095643C"/>
    <w:rsid w:val="009604F5"/>
    <w:rsid w:val="00965998"/>
    <w:rsid w:val="00985865"/>
    <w:rsid w:val="009B60D2"/>
    <w:rsid w:val="009D7621"/>
    <w:rsid w:val="009E35D2"/>
    <w:rsid w:val="009F4070"/>
    <w:rsid w:val="009F42B8"/>
    <w:rsid w:val="00A06E83"/>
    <w:rsid w:val="00A1760E"/>
    <w:rsid w:val="00A275E4"/>
    <w:rsid w:val="00A32A5F"/>
    <w:rsid w:val="00A3678C"/>
    <w:rsid w:val="00A44F9E"/>
    <w:rsid w:val="00A567CD"/>
    <w:rsid w:val="00A63D90"/>
    <w:rsid w:val="00A67522"/>
    <w:rsid w:val="00A7022D"/>
    <w:rsid w:val="00A75675"/>
    <w:rsid w:val="00A76E53"/>
    <w:rsid w:val="00A9607B"/>
    <w:rsid w:val="00A96C48"/>
    <w:rsid w:val="00AA2A29"/>
    <w:rsid w:val="00AB2091"/>
    <w:rsid w:val="00AB2D60"/>
    <w:rsid w:val="00AB3917"/>
    <w:rsid w:val="00AB5520"/>
    <w:rsid w:val="00AC593F"/>
    <w:rsid w:val="00AD0669"/>
    <w:rsid w:val="00AD208A"/>
    <w:rsid w:val="00AD4A3C"/>
    <w:rsid w:val="00AE3177"/>
    <w:rsid w:val="00AF54A3"/>
    <w:rsid w:val="00AF61EB"/>
    <w:rsid w:val="00AF7F61"/>
    <w:rsid w:val="00B173EF"/>
    <w:rsid w:val="00B50362"/>
    <w:rsid w:val="00B5209B"/>
    <w:rsid w:val="00B542D4"/>
    <w:rsid w:val="00B54421"/>
    <w:rsid w:val="00B642B8"/>
    <w:rsid w:val="00B66D35"/>
    <w:rsid w:val="00B76D02"/>
    <w:rsid w:val="00B817E2"/>
    <w:rsid w:val="00B977F6"/>
    <w:rsid w:val="00BA437E"/>
    <w:rsid w:val="00BB6C9A"/>
    <w:rsid w:val="00BB70FB"/>
    <w:rsid w:val="00BC0AA0"/>
    <w:rsid w:val="00BD245D"/>
    <w:rsid w:val="00BD46A5"/>
    <w:rsid w:val="00BD4A31"/>
    <w:rsid w:val="00BE023D"/>
    <w:rsid w:val="00BF22FC"/>
    <w:rsid w:val="00BF545F"/>
    <w:rsid w:val="00C07439"/>
    <w:rsid w:val="00C1245E"/>
    <w:rsid w:val="00C228C5"/>
    <w:rsid w:val="00C24239"/>
    <w:rsid w:val="00C24EA8"/>
    <w:rsid w:val="00C26026"/>
    <w:rsid w:val="00C33468"/>
    <w:rsid w:val="00C3475E"/>
    <w:rsid w:val="00C40C06"/>
    <w:rsid w:val="00C45D6C"/>
    <w:rsid w:val="00C55E91"/>
    <w:rsid w:val="00C61A46"/>
    <w:rsid w:val="00C70CA1"/>
    <w:rsid w:val="00C74484"/>
    <w:rsid w:val="00C75A83"/>
    <w:rsid w:val="00C77D14"/>
    <w:rsid w:val="00C80B57"/>
    <w:rsid w:val="00C84CBA"/>
    <w:rsid w:val="00C90A7A"/>
    <w:rsid w:val="00C939F4"/>
    <w:rsid w:val="00C93F61"/>
    <w:rsid w:val="00C94464"/>
    <w:rsid w:val="00C949B4"/>
    <w:rsid w:val="00C953C9"/>
    <w:rsid w:val="00CA401A"/>
    <w:rsid w:val="00CB27ED"/>
    <w:rsid w:val="00CB61D6"/>
    <w:rsid w:val="00CC2D6A"/>
    <w:rsid w:val="00CD44FD"/>
    <w:rsid w:val="00CE1A93"/>
    <w:rsid w:val="00CE6628"/>
    <w:rsid w:val="00CE6C4B"/>
    <w:rsid w:val="00CF12C6"/>
    <w:rsid w:val="00CF2B2F"/>
    <w:rsid w:val="00CF6292"/>
    <w:rsid w:val="00CF6B12"/>
    <w:rsid w:val="00D02EB8"/>
    <w:rsid w:val="00D03A3A"/>
    <w:rsid w:val="00D06258"/>
    <w:rsid w:val="00D152E4"/>
    <w:rsid w:val="00D16154"/>
    <w:rsid w:val="00D1753D"/>
    <w:rsid w:val="00D22199"/>
    <w:rsid w:val="00D23EFA"/>
    <w:rsid w:val="00D34B66"/>
    <w:rsid w:val="00D63339"/>
    <w:rsid w:val="00D761E8"/>
    <w:rsid w:val="00D776E1"/>
    <w:rsid w:val="00D83177"/>
    <w:rsid w:val="00D8506D"/>
    <w:rsid w:val="00D90307"/>
    <w:rsid w:val="00D9251B"/>
    <w:rsid w:val="00D97830"/>
    <w:rsid w:val="00DA3FFC"/>
    <w:rsid w:val="00DA489D"/>
    <w:rsid w:val="00DA48D3"/>
    <w:rsid w:val="00DB08E2"/>
    <w:rsid w:val="00DB0A35"/>
    <w:rsid w:val="00DB228F"/>
    <w:rsid w:val="00DB59B7"/>
    <w:rsid w:val="00DC105B"/>
    <w:rsid w:val="00DC6660"/>
    <w:rsid w:val="00DD03B9"/>
    <w:rsid w:val="00DD223B"/>
    <w:rsid w:val="00DD6EB4"/>
    <w:rsid w:val="00DE38F3"/>
    <w:rsid w:val="00DF1076"/>
    <w:rsid w:val="00DF26AA"/>
    <w:rsid w:val="00DF7ED6"/>
    <w:rsid w:val="00E02CDE"/>
    <w:rsid w:val="00E11452"/>
    <w:rsid w:val="00E24405"/>
    <w:rsid w:val="00E24EF1"/>
    <w:rsid w:val="00E40F98"/>
    <w:rsid w:val="00E42AED"/>
    <w:rsid w:val="00E4451A"/>
    <w:rsid w:val="00E523D5"/>
    <w:rsid w:val="00E72419"/>
    <w:rsid w:val="00E72975"/>
    <w:rsid w:val="00E7465A"/>
    <w:rsid w:val="00E9119D"/>
    <w:rsid w:val="00E92238"/>
    <w:rsid w:val="00EA1473"/>
    <w:rsid w:val="00EA206F"/>
    <w:rsid w:val="00EA3690"/>
    <w:rsid w:val="00EA4F43"/>
    <w:rsid w:val="00EA5421"/>
    <w:rsid w:val="00EB3D35"/>
    <w:rsid w:val="00EC49B1"/>
    <w:rsid w:val="00ED28E4"/>
    <w:rsid w:val="00ED789C"/>
    <w:rsid w:val="00EE165B"/>
    <w:rsid w:val="00EE4D57"/>
    <w:rsid w:val="00EE787E"/>
    <w:rsid w:val="00F00B76"/>
    <w:rsid w:val="00F06F17"/>
    <w:rsid w:val="00F226CA"/>
    <w:rsid w:val="00F239D1"/>
    <w:rsid w:val="00F322E1"/>
    <w:rsid w:val="00F342F7"/>
    <w:rsid w:val="00F40781"/>
    <w:rsid w:val="00F40FEC"/>
    <w:rsid w:val="00F42549"/>
    <w:rsid w:val="00F52C13"/>
    <w:rsid w:val="00F625A5"/>
    <w:rsid w:val="00F63ADF"/>
    <w:rsid w:val="00F63BBC"/>
    <w:rsid w:val="00F7203B"/>
    <w:rsid w:val="00F8007A"/>
    <w:rsid w:val="00F803A3"/>
    <w:rsid w:val="00F80427"/>
    <w:rsid w:val="00F835C1"/>
    <w:rsid w:val="00F8622A"/>
    <w:rsid w:val="00F93F6F"/>
    <w:rsid w:val="00F96A96"/>
    <w:rsid w:val="00FA0FB1"/>
    <w:rsid w:val="00FA5C55"/>
    <w:rsid w:val="00FB05DD"/>
    <w:rsid w:val="00FB15A7"/>
    <w:rsid w:val="00FB3DFD"/>
    <w:rsid w:val="00FC306B"/>
    <w:rsid w:val="00FC3E3D"/>
    <w:rsid w:val="00FD48EF"/>
    <w:rsid w:val="00FD6763"/>
    <w:rsid w:val="00FE1F73"/>
    <w:rsid w:val="00FE556E"/>
    <w:rsid w:val="00FF30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93B8AC-CF6D-4563-A3AE-66A744FD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360976053">
      <w:bodyDiv w:val="1"/>
      <w:marLeft w:val="0"/>
      <w:marRight w:val="0"/>
      <w:marTop w:val="0"/>
      <w:marBottom w:val="0"/>
      <w:divBdr>
        <w:top w:val="none" w:sz="0" w:space="0" w:color="auto"/>
        <w:left w:val="none" w:sz="0" w:space="0" w:color="auto"/>
        <w:bottom w:val="none" w:sz="0" w:space="0" w:color="auto"/>
        <w:right w:val="none" w:sz="0" w:space="0" w:color="auto"/>
      </w:divBdr>
    </w:div>
    <w:div w:id="413821879">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8138484">
      <w:bodyDiv w:val="1"/>
      <w:marLeft w:val="0"/>
      <w:marRight w:val="0"/>
      <w:marTop w:val="0"/>
      <w:marBottom w:val="0"/>
      <w:divBdr>
        <w:top w:val="none" w:sz="0" w:space="0" w:color="auto"/>
        <w:left w:val="none" w:sz="0" w:space="0" w:color="auto"/>
        <w:bottom w:val="none" w:sz="0" w:space="0" w:color="auto"/>
        <w:right w:val="none" w:sz="0" w:space="0" w:color="auto"/>
      </w:divBdr>
    </w:div>
    <w:div w:id="668942484">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198617488">
      <w:bodyDiv w:val="1"/>
      <w:marLeft w:val="0"/>
      <w:marRight w:val="0"/>
      <w:marTop w:val="0"/>
      <w:marBottom w:val="0"/>
      <w:divBdr>
        <w:top w:val="none" w:sz="0" w:space="0" w:color="auto"/>
        <w:left w:val="none" w:sz="0" w:space="0" w:color="auto"/>
        <w:bottom w:val="none" w:sz="0" w:space="0" w:color="auto"/>
        <w:right w:val="none" w:sz="0" w:space="0" w:color="auto"/>
      </w:divBdr>
    </w:div>
    <w:div w:id="1229338752">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79814730">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3835539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14044654">
      <w:bodyDiv w:val="1"/>
      <w:marLeft w:val="0"/>
      <w:marRight w:val="0"/>
      <w:marTop w:val="0"/>
      <w:marBottom w:val="0"/>
      <w:divBdr>
        <w:top w:val="none" w:sz="0" w:space="0" w:color="auto"/>
        <w:left w:val="none" w:sz="0" w:space="0" w:color="auto"/>
        <w:bottom w:val="none" w:sz="0" w:space="0" w:color="auto"/>
        <w:right w:val="none" w:sz="0" w:space="0" w:color="auto"/>
      </w:divBdr>
    </w:div>
    <w:div w:id="1995259811">
      <w:bodyDiv w:val="1"/>
      <w:marLeft w:val="0"/>
      <w:marRight w:val="0"/>
      <w:marTop w:val="0"/>
      <w:marBottom w:val="0"/>
      <w:divBdr>
        <w:top w:val="none" w:sz="0" w:space="0" w:color="auto"/>
        <w:left w:val="none" w:sz="0" w:space="0" w:color="auto"/>
        <w:bottom w:val="none" w:sz="0" w:space="0" w:color="auto"/>
        <w:right w:val="none" w:sz="0" w:space="0" w:color="auto"/>
      </w:divBdr>
    </w:div>
    <w:div w:id="2014066888">
      <w:bodyDiv w:val="1"/>
      <w:marLeft w:val="0"/>
      <w:marRight w:val="0"/>
      <w:marTop w:val="0"/>
      <w:marBottom w:val="0"/>
      <w:divBdr>
        <w:top w:val="none" w:sz="0" w:space="0" w:color="auto"/>
        <w:left w:val="none" w:sz="0" w:space="0" w:color="auto"/>
        <w:bottom w:val="none" w:sz="0" w:space="0" w:color="auto"/>
        <w:right w:val="none" w:sz="0" w:space="0" w:color="auto"/>
      </w:divBdr>
    </w:div>
    <w:div w:id="20368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1885.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35674.html" TargetMode="External"/><Relationship Id="rId24" Type="http://schemas.openxmlformats.org/officeDocument/2006/relationships/hyperlink" Target="http://ru.spinform.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www.iprbookshop.ru/60135.html" TargetMode="External"/><Relationship Id="rId19" Type="http://schemas.openxmlformats.org/officeDocument/2006/relationships/hyperlink" Target="http://www.oxfordjoumals.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55114.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gumer.info/bibliotek_Buks/Pedagog/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BCD19-7A57-4ED0-B9C9-40296690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6863</Words>
  <Characters>39125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45897</CharactersWithSpaces>
  <SharedDoc>false</SharedDoc>
  <HLinks>
    <vt:vector size="42" baseType="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4522078</vt:i4>
      </vt:variant>
      <vt:variant>
        <vt:i4>9</vt:i4>
      </vt:variant>
      <vt:variant>
        <vt:i4>0</vt:i4>
      </vt:variant>
      <vt:variant>
        <vt:i4>5</vt:i4>
      </vt:variant>
      <vt:variant>
        <vt:lpwstr>http://www.iprbookshop.ru/35674.html</vt:lpwstr>
      </vt:variant>
      <vt:variant>
        <vt:lpwstr/>
      </vt:variant>
      <vt:variant>
        <vt:i4>4456541</vt:i4>
      </vt:variant>
      <vt:variant>
        <vt:i4>6</vt:i4>
      </vt:variant>
      <vt:variant>
        <vt:i4>0</vt:i4>
      </vt:variant>
      <vt:variant>
        <vt:i4>5</vt:i4>
      </vt:variant>
      <vt:variant>
        <vt:lpwstr>http://www.iprbookshop.ru/60135.html</vt:lpwstr>
      </vt:variant>
      <vt:variant>
        <vt:lpwstr/>
      </vt:variant>
      <vt:variant>
        <vt:i4>4391007</vt:i4>
      </vt:variant>
      <vt:variant>
        <vt:i4>3</vt:i4>
      </vt:variant>
      <vt:variant>
        <vt:i4>0</vt:i4>
      </vt:variant>
      <vt:variant>
        <vt:i4>5</vt:i4>
      </vt:variant>
      <vt:variant>
        <vt:lpwstr>http://www.iprbookshop.ru/55114.html</vt:lpwstr>
      </vt:variant>
      <vt:variant>
        <vt:lpwstr/>
      </vt:variant>
      <vt:variant>
        <vt:i4>5111888</vt:i4>
      </vt:variant>
      <vt:variant>
        <vt:i4>0</vt:i4>
      </vt:variant>
      <vt:variant>
        <vt:i4>0</vt:i4>
      </vt:variant>
      <vt:variant>
        <vt:i4>5</vt:i4>
      </vt:variant>
      <vt:variant>
        <vt:lpwstr>http://www.iprbookshop.ru/21885.html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6</cp:revision>
  <cp:lastPrinted>2018-06-29T10:08:00Z</cp:lastPrinted>
  <dcterms:created xsi:type="dcterms:W3CDTF">2021-09-05T14:19:00Z</dcterms:created>
  <dcterms:modified xsi:type="dcterms:W3CDTF">2023-06-09T05:12:00Z</dcterms:modified>
</cp:coreProperties>
</file>